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84" w:rsidRDefault="00A5165F">
      <w:r>
        <w:rPr>
          <w:noProof/>
        </w:rPr>
        <w:drawing>
          <wp:inline distT="0" distB="0" distL="0" distR="0">
            <wp:extent cx="5943600" cy="3714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3600" cy="3714750"/>
                    </a:xfrm>
                    <a:prstGeom prst="rect">
                      <a:avLst/>
                    </a:prstGeom>
                    <a:noFill/>
                    <a:ln w="9525">
                      <a:noFill/>
                      <a:miter lim="800000"/>
                      <a:headEnd/>
                      <a:tailEnd/>
                    </a:ln>
                  </pic:spPr>
                </pic:pic>
              </a:graphicData>
            </a:graphic>
          </wp:inline>
        </w:drawing>
      </w:r>
    </w:p>
    <w:p w:rsidR="00486875" w:rsidRDefault="00486875">
      <w:r>
        <w:rPr>
          <w:noProof/>
        </w:rPr>
        <w:drawing>
          <wp:inline distT="0" distB="0" distL="0" distR="0">
            <wp:extent cx="5994572" cy="3747995"/>
            <wp:effectExtent l="19050" t="0" r="617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95961" cy="3748864"/>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pic:spPr>
                </pic:pic>
              </a:graphicData>
            </a:graphic>
          </wp:inline>
        </w:drawing>
      </w:r>
    </w:p>
    <w:p w:rsidR="00323909" w:rsidRDefault="00323909"/>
    <w:p w:rsidR="00323909" w:rsidRDefault="00323909">
      <w:proofErr w:type="gramStart"/>
      <w:r>
        <w:lastRenderedPageBreak/>
        <w:t>verbal</w:t>
      </w:r>
      <w:proofErr w:type="gramEnd"/>
      <w:r>
        <w:rPr>
          <w:noProof/>
        </w:rPr>
        <w:drawing>
          <wp:inline distT="0" distB="0" distL="0" distR="0">
            <wp:extent cx="2660650" cy="2174875"/>
            <wp:effectExtent l="1905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660650" cy="2174875"/>
                    </a:xfrm>
                    <a:prstGeom prst="rect">
                      <a:avLst/>
                    </a:prstGeom>
                    <a:noFill/>
                    <a:ln w="9525">
                      <a:noFill/>
                      <a:miter lim="800000"/>
                      <a:headEnd/>
                      <a:tailEnd/>
                    </a:ln>
                  </pic:spPr>
                </pic:pic>
              </a:graphicData>
            </a:graphic>
          </wp:inline>
        </w:drawing>
      </w:r>
    </w:p>
    <w:p w:rsidR="00AF3A6D" w:rsidRPr="00AF3A6D" w:rsidRDefault="00AF3A6D" w:rsidP="00AF3A6D">
      <w:pPr>
        <w:shd w:val="clear" w:color="auto" w:fill="FFFFFF"/>
        <w:spacing w:before="100" w:beforeAutospacing="1" w:after="100" w:afterAutospacing="1"/>
        <w:rPr>
          <w:rFonts w:ascii="Verdana" w:eastAsia="Times New Roman" w:hAnsi="Verdana" w:cs="Times New Roman"/>
          <w:b/>
          <w:color w:val="000000"/>
        </w:rPr>
      </w:pPr>
      <w:r w:rsidRPr="00AF3A6D">
        <w:rPr>
          <w:rFonts w:ascii="Verdana" w:eastAsia="Times New Roman" w:hAnsi="Verdana" w:cs="Times New Roman"/>
          <w:b/>
          <w:color w:val="000000"/>
        </w:rPr>
        <w:t xml:space="preserve">IR q </w:t>
      </w:r>
      <w:proofErr w:type="gramStart"/>
      <w:r w:rsidRPr="00AF3A6D">
        <w:rPr>
          <w:rFonts w:ascii="Verdana" w:eastAsia="Times New Roman" w:hAnsi="Verdana" w:cs="Times New Roman"/>
          <w:b/>
          <w:color w:val="000000"/>
        </w:rPr>
        <w:t>The</w:t>
      </w:r>
      <w:proofErr w:type="gramEnd"/>
      <w:r w:rsidRPr="00AF3A6D">
        <w:rPr>
          <w:rFonts w:ascii="Verdana" w:eastAsia="Times New Roman" w:hAnsi="Verdana" w:cs="Times New Roman"/>
          <w:b/>
          <w:color w:val="000000"/>
        </w:rPr>
        <w:t xml:space="preserve"> events </w:t>
      </w:r>
      <w:r w:rsidRPr="00AF3A6D">
        <w:rPr>
          <w:rFonts w:ascii="Verdana" w:eastAsia="Times New Roman" w:hAnsi="Verdana" w:cs="Times New Roman"/>
          <w:b/>
          <w:i/>
          <w:iCs/>
          <w:color w:val="000000"/>
        </w:rPr>
        <w:t>A</w:t>
      </w:r>
      <w:r w:rsidRPr="00AF3A6D">
        <w:rPr>
          <w:rFonts w:ascii="Verdana" w:eastAsia="Times New Roman" w:hAnsi="Verdana" w:cs="Times New Roman"/>
          <w:b/>
          <w:color w:val="000000"/>
        </w:rPr>
        <w:t> and </w:t>
      </w:r>
      <w:r w:rsidRPr="00AF3A6D">
        <w:rPr>
          <w:rFonts w:ascii="Verdana" w:eastAsia="Times New Roman" w:hAnsi="Verdana" w:cs="Times New Roman"/>
          <w:b/>
          <w:i/>
          <w:iCs/>
          <w:color w:val="000000"/>
        </w:rPr>
        <w:t>B</w:t>
      </w:r>
      <w:r w:rsidRPr="00AF3A6D">
        <w:rPr>
          <w:rFonts w:ascii="Verdana" w:eastAsia="Times New Roman" w:hAnsi="Verdana" w:cs="Times New Roman"/>
          <w:b/>
          <w:color w:val="000000"/>
        </w:rPr>
        <w:t> are independent, and the probability that event </w:t>
      </w:r>
      <w:r w:rsidRPr="00AF3A6D">
        <w:rPr>
          <w:rFonts w:ascii="Verdana" w:eastAsia="Times New Roman" w:hAnsi="Verdana" w:cs="Times New Roman"/>
          <w:b/>
          <w:i/>
          <w:iCs/>
          <w:color w:val="000000"/>
        </w:rPr>
        <w:t>A</w:t>
      </w:r>
      <w:r w:rsidRPr="00AF3A6D">
        <w:rPr>
          <w:rFonts w:ascii="Verdana" w:eastAsia="Times New Roman" w:hAnsi="Verdana" w:cs="Times New Roman"/>
          <w:b/>
          <w:color w:val="000000"/>
        </w:rPr>
        <w:t> occurs is 0.4.</w:t>
      </w:r>
    </w:p>
    <w:p w:rsidR="00AF3A6D" w:rsidRPr="00AF3A6D" w:rsidRDefault="00AF3A6D" w:rsidP="00AF3A6D">
      <w:pPr>
        <w:rPr>
          <w:rFonts w:ascii="Times New Roman" w:eastAsia="Times New Roman" w:hAnsi="Times New Roman" w:cs="Times New Roman"/>
          <w:sz w:val="24"/>
          <w:szCs w:val="24"/>
        </w:rPr>
      </w:pPr>
      <w:r w:rsidRPr="00AF3A6D">
        <w:rPr>
          <w:rFonts w:ascii="Verdana" w:eastAsia="Times New Roman" w:hAnsi="Verdana" w:cs="Times New Roman"/>
          <w:color w:val="000000"/>
          <w:sz w:val="19"/>
          <w:szCs w:val="19"/>
        </w:rPr>
        <w:br/>
      </w:r>
      <w:r>
        <w:rPr>
          <w:rFonts w:ascii="Arial" w:eastAsia="Times New Roman" w:hAnsi="Arial" w:cs="Arial"/>
          <w:noProof/>
          <w:color w:val="800080"/>
          <w:sz w:val="19"/>
          <w:szCs w:val="19"/>
          <w:shd w:val="clear" w:color="auto" w:fill="FFFFFF"/>
        </w:rPr>
        <w:drawing>
          <wp:inline distT="0" distB="0" distL="0" distR="0">
            <wp:extent cx="1153160" cy="132080"/>
            <wp:effectExtent l="19050" t="0" r="0" b="0"/>
            <wp:docPr id="6" name="Picture 1" descr="https://jasper.kaptest.com/apps/delivery/media/hide-explanations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asper.kaptest.com/apps/delivery/media/hide-explanationsbutton.png"/>
                    <pic:cNvPicPr>
                      <a:picLocks noChangeAspect="1" noChangeArrowheads="1"/>
                    </pic:cNvPicPr>
                  </pic:nvPicPr>
                  <pic:blipFill>
                    <a:blip r:embed="rId7"/>
                    <a:srcRect/>
                    <a:stretch>
                      <a:fillRect/>
                    </a:stretch>
                  </pic:blipFill>
                  <pic:spPr bwMode="auto">
                    <a:xfrm>
                      <a:off x="0" y="0"/>
                      <a:ext cx="1153160" cy="132080"/>
                    </a:xfrm>
                    <a:prstGeom prst="rect">
                      <a:avLst/>
                    </a:prstGeom>
                    <a:noFill/>
                    <a:ln w="9525">
                      <a:noFill/>
                      <a:miter lim="800000"/>
                      <a:headEnd/>
                      <a:tailEnd/>
                    </a:ln>
                  </pic:spPr>
                </pic:pic>
              </a:graphicData>
            </a:graphic>
          </wp:inline>
        </w:drawing>
      </w:r>
    </w:p>
    <w:p w:rsidR="00AF3A6D" w:rsidRPr="00AF3A6D" w:rsidRDefault="00AF3A6D" w:rsidP="00AF3A6D">
      <w:pPr>
        <w:shd w:val="clear" w:color="auto" w:fill="EAE9F1"/>
        <w:spacing w:before="100" w:beforeAutospacing="1" w:after="100" w:afterAutospacing="1"/>
        <w:rPr>
          <w:rFonts w:ascii="Verdana" w:eastAsia="Times New Roman" w:hAnsi="Verdana" w:cs="Times New Roman"/>
          <w:color w:val="000000"/>
        </w:rPr>
      </w:pPr>
      <w:r w:rsidRPr="00AF3A6D">
        <w:rPr>
          <w:rFonts w:ascii="Verdana" w:eastAsia="Times New Roman" w:hAnsi="Verdana" w:cs="Times New Roman"/>
          <w:color w:val="000000"/>
        </w:rPr>
        <w:t>We're given a very short stimulus, with two pieces of data. One is that the probability of event </w:t>
      </w:r>
      <w:proofErr w:type="gramStart"/>
      <w:r w:rsidRPr="00AF3A6D">
        <w:rPr>
          <w:rFonts w:ascii="Verdana" w:eastAsia="Times New Roman" w:hAnsi="Verdana" w:cs="Times New Roman"/>
          <w:i/>
          <w:iCs/>
          <w:color w:val="000000"/>
        </w:rPr>
        <w:t>A</w:t>
      </w:r>
      <w:proofErr w:type="gramEnd"/>
      <w:r w:rsidRPr="00AF3A6D">
        <w:rPr>
          <w:rFonts w:ascii="Verdana" w:eastAsia="Times New Roman" w:hAnsi="Verdana" w:cs="Times New Roman"/>
          <w:i/>
          <w:iCs/>
          <w:color w:val="000000"/>
        </w:rPr>
        <w:t> </w:t>
      </w:r>
      <w:r w:rsidRPr="00AF3A6D">
        <w:rPr>
          <w:rFonts w:ascii="Verdana" w:eastAsia="Times New Roman" w:hAnsi="Verdana" w:cs="Times New Roman"/>
          <w:color w:val="000000"/>
        </w:rPr>
        <w:t>occurring is 0.4. The other is that events </w:t>
      </w:r>
      <w:r w:rsidRPr="00AF3A6D">
        <w:rPr>
          <w:rFonts w:ascii="Verdana" w:eastAsia="Times New Roman" w:hAnsi="Verdana" w:cs="Times New Roman"/>
          <w:i/>
          <w:iCs/>
          <w:color w:val="000000"/>
        </w:rPr>
        <w:t>A</w:t>
      </w:r>
      <w:r w:rsidRPr="00AF3A6D">
        <w:rPr>
          <w:rFonts w:ascii="Verdana" w:eastAsia="Times New Roman" w:hAnsi="Verdana" w:cs="Times New Roman"/>
          <w:color w:val="000000"/>
        </w:rPr>
        <w:t> and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are independent. This means that they are separate events whose outcomes do not influence one another—the probability of </w:t>
      </w:r>
      <w:proofErr w:type="gramStart"/>
      <w:r w:rsidRPr="00AF3A6D">
        <w:rPr>
          <w:rFonts w:ascii="Verdana" w:eastAsia="Times New Roman" w:hAnsi="Verdana" w:cs="Times New Roman"/>
          <w:i/>
          <w:iCs/>
          <w:color w:val="000000"/>
        </w:rPr>
        <w:t>A</w:t>
      </w:r>
      <w:proofErr w:type="gramEnd"/>
      <w:r w:rsidRPr="00AF3A6D">
        <w:rPr>
          <w:rFonts w:ascii="Verdana" w:eastAsia="Times New Roman" w:hAnsi="Verdana" w:cs="Times New Roman"/>
          <w:color w:val="000000"/>
        </w:rPr>
        <w:t> occurring will be 0.4, no matter what happens to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w:t>
      </w:r>
    </w:p>
    <w:p w:rsidR="00AF3A6D" w:rsidRPr="00AF3A6D" w:rsidRDefault="00AF3A6D" w:rsidP="00AF3A6D">
      <w:pPr>
        <w:shd w:val="clear" w:color="auto" w:fill="EAE9F1"/>
        <w:spacing w:before="100" w:beforeAutospacing="1" w:after="100" w:afterAutospacing="1"/>
        <w:rPr>
          <w:rFonts w:ascii="Verdana" w:eastAsia="Times New Roman" w:hAnsi="Verdana" w:cs="Times New Roman"/>
          <w:color w:val="000000"/>
        </w:rPr>
      </w:pPr>
      <w:r w:rsidRPr="00AF3A6D">
        <w:rPr>
          <w:rFonts w:ascii="Verdana" w:eastAsia="Times New Roman" w:hAnsi="Verdana" w:cs="Times New Roman"/>
          <w:color w:val="000000"/>
        </w:rPr>
        <w:t>This means that there are four possible ways that events </w:t>
      </w:r>
      <w:r w:rsidRPr="00AF3A6D">
        <w:rPr>
          <w:rFonts w:ascii="Verdana" w:eastAsia="Times New Roman" w:hAnsi="Verdana" w:cs="Times New Roman"/>
          <w:i/>
          <w:iCs/>
          <w:color w:val="000000"/>
        </w:rPr>
        <w:t>A</w:t>
      </w:r>
      <w:r w:rsidRPr="00AF3A6D">
        <w:rPr>
          <w:rFonts w:ascii="Verdana" w:eastAsia="Times New Roman" w:hAnsi="Verdana" w:cs="Times New Roman"/>
          <w:color w:val="000000"/>
        </w:rPr>
        <w:t> and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can combine. We'll jot them down, so that we can keep track of them all:</w:t>
      </w:r>
    </w:p>
    <w:p w:rsidR="00AF3A6D" w:rsidRPr="00AF3A6D" w:rsidRDefault="00AF3A6D" w:rsidP="00AF3A6D">
      <w:pPr>
        <w:shd w:val="clear" w:color="auto" w:fill="EAE9F1"/>
        <w:spacing w:before="100" w:beforeAutospacing="1" w:after="100" w:afterAutospacing="1"/>
        <w:rPr>
          <w:rFonts w:ascii="Verdana" w:eastAsia="Times New Roman" w:hAnsi="Verdana" w:cs="Times New Roman"/>
          <w:color w:val="000000"/>
        </w:rPr>
      </w:pPr>
      <w:proofErr w:type="gramStart"/>
      <w:r w:rsidRPr="00AF3A6D">
        <w:rPr>
          <w:rFonts w:ascii="Verdana" w:eastAsia="Times New Roman" w:hAnsi="Verdana" w:cs="Times New Roman"/>
          <w:i/>
          <w:iCs/>
          <w:color w:val="000000"/>
        </w:rPr>
        <w:t>A</w:t>
      </w:r>
      <w:r w:rsidRPr="00AF3A6D">
        <w:rPr>
          <w:rFonts w:ascii="Verdana" w:eastAsia="Times New Roman" w:hAnsi="Verdana" w:cs="Times New Roman"/>
          <w:color w:val="000000"/>
        </w:rPr>
        <w:t> and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both occur.</w:t>
      </w:r>
      <w:proofErr w:type="gramEnd"/>
    </w:p>
    <w:p w:rsidR="00AF3A6D" w:rsidRPr="00AF3A6D" w:rsidRDefault="00AF3A6D" w:rsidP="00AF3A6D">
      <w:pPr>
        <w:shd w:val="clear" w:color="auto" w:fill="EAE9F1"/>
        <w:spacing w:before="100" w:beforeAutospacing="1" w:after="100" w:afterAutospacing="1"/>
        <w:rPr>
          <w:rFonts w:ascii="Verdana" w:eastAsia="Times New Roman" w:hAnsi="Verdana" w:cs="Times New Roman"/>
          <w:color w:val="000000"/>
        </w:rPr>
      </w:pPr>
      <w:r w:rsidRPr="00AF3A6D">
        <w:rPr>
          <w:rFonts w:ascii="Verdana" w:eastAsia="Times New Roman" w:hAnsi="Verdana" w:cs="Times New Roman"/>
          <w:i/>
          <w:iCs/>
          <w:color w:val="000000"/>
        </w:rPr>
        <w:t>A</w:t>
      </w:r>
      <w:r w:rsidRPr="00AF3A6D">
        <w:rPr>
          <w:rFonts w:ascii="Verdana" w:eastAsia="Times New Roman" w:hAnsi="Verdana" w:cs="Times New Roman"/>
          <w:color w:val="000000"/>
        </w:rPr>
        <w:t> occurs, but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does not.</w:t>
      </w:r>
    </w:p>
    <w:p w:rsidR="00AF3A6D" w:rsidRPr="00AF3A6D" w:rsidRDefault="00AF3A6D" w:rsidP="00AF3A6D">
      <w:pPr>
        <w:shd w:val="clear" w:color="auto" w:fill="EAE9F1"/>
        <w:spacing w:before="100" w:beforeAutospacing="1" w:after="100" w:afterAutospacing="1"/>
        <w:rPr>
          <w:rFonts w:ascii="Verdana" w:eastAsia="Times New Roman" w:hAnsi="Verdana" w:cs="Times New Roman"/>
          <w:color w:val="000000"/>
        </w:rPr>
      </w:pPr>
      <w:r w:rsidRPr="00AF3A6D">
        <w:rPr>
          <w:rFonts w:ascii="Verdana" w:eastAsia="Times New Roman" w:hAnsi="Verdana" w:cs="Times New Roman"/>
          <w:i/>
          <w:iCs/>
          <w:color w:val="000000"/>
        </w:rPr>
        <w:t>A</w:t>
      </w:r>
      <w:r w:rsidRPr="00AF3A6D">
        <w:rPr>
          <w:rFonts w:ascii="Verdana" w:eastAsia="Times New Roman" w:hAnsi="Verdana" w:cs="Times New Roman"/>
          <w:color w:val="000000"/>
        </w:rPr>
        <w:t> does not occur, but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does.</w:t>
      </w:r>
    </w:p>
    <w:p w:rsidR="00AF3A6D" w:rsidRPr="00AF3A6D" w:rsidRDefault="00AF3A6D" w:rsidP="00AF3A6D">
      <w:pPr>
        <w:shd w:val="clear" w:color="auto" w:fill="EAE9F1"/>
        <w:spacing w:before="100" w:beforeAutospacing="1" w:after="100" w:afterAutospacing="1"/>
        <w:rPr>
          <w:rFonts w:ascii="Verdana" w:eastAsia="Times New Roman" w:hAnsi="Verdana" w:cs="Times New Roman"/>
          <w:color w:val="000000"/>
        </w:rPr>
      </w:pPr>
      <w:r w:rsidRPr="00AF3A6D">
        <w:rPr>
          <w:rFonts w:ascii="Verdana" w:eastAsia="Times New Roman" w:hAnsi="Verdana" w:cs="Times New Roman"/>
          <w:color w:val="000000"/>
        </w:rPr>
        <w:t>Neither </w:t>
      </w:r>
      <w:r w:rsidRPr="00AF3A6D">
        <w:rPr>
          <w:rFonts w:ascii="Verdana" w:eastAsia="Times New Roman" w:hAnsi="Verdana" w:cs="Times New Roman"/>
          <w:i/>
          <w:iCs/>
          <w:color w:val="000000"/>
        </w:rPr>
        <w:t>A</w:t>
      </w:r>
      <w:r w:rsidRPr="00AF3A6D">
        <w:rPr>
          <w:rFonts w:ascii="Verdana" w:eastAsia="Times New Roman" w:hAnsi="Verdana" w:cs="Times New Roman"/>
          <w:color w:val="000000"/>
        </w:rPr>
        <w:t> nor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occurs.</w:t>
      </w:r>
    </w:p>
    <w:p w:rsidR="00AF3A6D" w:rsidRPr="00AF3A6D" w:rsidRDefault="00AF3A6D" w:rsidP="00AF3A6D">
      <w:pPr>
        <w:shd w:val="clear" w:color="auto" w:fill="EAE9F1"/>
        <w:spacing w:before="100" w:beforeAutospacing="1" w:after="100" w:afterAutospacing="1"/>
        <w:rPr>
          <w:rFonts w:ascii="Verdana" w:eastAsia="Times New Roman" w:hAnsi="Verdana" w:cs="Times New Roman"/>
          <w:color w:val="000000"/>
        </w:rPr>
      </w:pPr>
      <w:r w:rsidRPr="00AF3A6D">
        <w:rPr>
          <w:rFonts w:ascii="Verdana" w:eastAsia="Times New Roman" w:hAnsi="Verdana" w:cs="Times New Roman"/>
          <w:color w:val="000000"/>
        </w:rPr>
        <w:t>Now, let's add some math to this analysis. If the probability that </w:t>
      </w:r>
      <w:r w:rsidRPr="00AF3A6D">
        <w:rPr>
          <w:rFonts w:ascii="Verdana" w:eastAsia="Times New Roman" w:hAnsi="Verdana" w:cs="Times New Roman"/>
          <w:i/>
          <w:iCs/>
          <w:color w:val="000000"/>
        </w:rPr>
        <w:t>A</w:t>
      </w:r>
      <w:r w:rsidRPr="00AF3A6D">
        <w:rPr>
          <w:rFonts w:ascii="Verdana" w:eastAsia="Times New Roman" w:hAnsi="Verdana" w:cs="Times New Roman"/>
          <w:color w:val="000000"/>
        </w:rPr>
        <w:t> occurs is 0.4, the probability that</w:t>
      </w:r>
      <w:r w:rsidRPr="00AF3A6D">
        <w:rPr>
          <w:rFonts w:ascii="Verdana" w:eastAsia="Times New Roman" w:hAnsi="Verdana" w:cs="Times New Roman"/>
          <w:i/>
          <w:iCs/>
          <w:color w:val="000000"/>
        </w:rPr>
        <w:t> A</w:t>
      </w:r>
      <w:r w:rsidRPr="00AF3A6D">
        <w:rPr>
          <w:rFonts w:ascii="Verdana" w:eastAsia="Times New Roman" w:hAnsi="Verdana" w:cs="Times New Roman"/>
          <w:color w:val="000000"/>
        </w:rPr>
        <w:t> doesn't occur is 0.6. We don't know the probability of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occurring, so the best we can do is call it the variable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The probability that event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does not occur would be 1 –</w:t>
      </w:r>
      <w:r w:rsidRPr="00AF3A6D">
        <w:rPr>
          <w:rFonts w:ascii="Verdana" w:eastAsia="Times New Roman" w:hAnsi="Verdana" w:cs="Times New Roman"/>
          <w:i/>
          <w:iCs/>
          <w:color w:val="000000"/>
        </w:rPr>
        <w:t> b</w:t>
      </w:r>
      <w:r w:rsidRPr="00AF3A6D">
        <w:rPr>
          <w:rFonts w:ascii="Verdana" w:eastAsia="Times New Roman" w:hAnsi="Verdana" w:cs="Times New Roman"/>
          <w:color w:val="000000"/>
        </w:rPr>
        <w:t>. Let's translate our list of possible outcomes into math, keeping in mind that we must multiply together the individual probabilities when we wish to calculate the probability of more than one independent event occurring:</w:t>
      </w:r>
    </w:p>
    <w:p w:rsidR="00AF3A6D" w:rsidRPr="00AF3A6D" w:rsidRDefault="00AF3A6D" w:rsidP="00AF3A6D">
      <w:pPr>
        <w:shd w:val="clear" w:color="auto" w:fill="EAE9F1"/>
        <w:spacing w:before="100" w:beforeAutospacing="1" w:after="100" w:afterAutospacing="1"/>
        <w:rPr>
          <w:rFonts w:ascii="Verdana" w:eastAsia="Times New Roman" w:hAnsi="Verdana" w:cs="Times New Roman"/>
          <w:color w:val="000000"/>
        </w:rPr>
      </w:pPr>
      <w:r w:rsidRPr="00AF3A6D">
        <w:rPr>
          <w:rFonts w:ascii="Verdana" w:eastAsia="Times New Roman" w:hAnsi="Verdana" w:cs="Times New Roman"/>
          <w:i/>
          <w:iCs/>
          <w:color w:val="000000"/>
        </w:rPr>
        <w:t>A</w:t>
      </w:r>
      <w:r w:rsidRPr="00AF3A6D">
        <w:rPr>
          <w:rFonts w:ascii="Verdana" w:eastAsia="Times New Roman" w:hAnsi="Verdana" w:cs="Times New Roman"/>
          <w:color w:val="000000"/>
        </w:rPr>
        <w:t> and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both occur = 0.4</w:t>
      </w:r>
      <w:r w:rsidRPr="00AF3A6D">
        <w:rPr>
          <w:rFonts w:ascii="Verdana" w:eastAsia="Times New Roman" w:hAnsi="Verdana" w:cs="Times New Roman"/>
          <w:i/>
          <w:iCs/>
          <w:color w:val="000000"/>
        </w:rPr>
        <w:t>b</w:t>
      </w:r>
    </w:p>
    <w:p w:rsidR="00AF3A6D" w:rsidRPr="00AF3A6D" w:rsidRDefault="00AF3A6D" w:rsidP="00AF3A6D">
      <w:pPr>
        <w:shd w:val="clear" w:color="auto" w:fill="EAE9F1"/>
        <w:spacing w:before="100" w:beforeAutospacing="1" w:after="100" w:afterAutospacing="1"/>
        <w:rPr>
          <w:rFonts w:ascii="Verdana" w:eastAsia="Times New Roman" w:hAnsi="Verdana" w:cs="Times New Roman"/>
          <w:color w:val="000000"/>
        </w:rPr>
      </w:pPr>
      <w:r w:rsidRPr="00AF3A6D">
        <w:rPr>
          <w:rFonts w:ascii="Verdana" w:eastAsia="Times New Roman" w:hAnsi="Verdana" w:cs="Times New Roman"/>
          <w:i/>
          <w:iCs/>
          <w:color w:val="000000"/>
        </w:rPr>
        <w:t>A</w:t>
      </w:r>
      <w:r w:rsidRPr="00AF3A6D">
        <w:rPr>
          <w:rFonts w:ascii="Verdana" w:eastAsia="Times New Roman" w:hAnsi="Verdana" w:cs="Times New Roman"/>
          <w:color w:val="000000"/>
        </w:rPr>
        <w:t> occurs, but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does not = 0.4(1 –</w:t>
      </w:r>
      <w:r w:rsidRPr="00AF3A6D">
        <w:rPr>
          <w:rFonts w:ascii="Verdana" w:eastAsia="Times New Roman" w:hAnsi="Verdana" w:cs="Times New Roman"/>
          <w:i/>
          <w:iCs/>
          <w:color w:val="000000"/>
        </w:rPr>
        <w:t> b</w:t>
      </w:r>
      <w:r w:rsidRPr="00AF3A6D">
        <w:rPr>
          <w:rFonts w:ascii="Verdana" w:eastAsia="Times New Roman" w:hAnsi="Verdana" w:cs="Times New Roman"/>
          <w:color w:val="000000"/>
        </w:rPr>
        <w:t>)</w:t>
      </w:r>
    </w:p>
    <w:p w:rsidR="00AF3A6D" w:rsidRPr="00AF3A6D" w:rsidRDefault="00AF3A6D" w:rsidP="00AF3A6D">
      <w:pPr>
        <w:shd w:val="clear" w:color="auto" w:fill="EAE9F1"/>
        <w:spacing w:before="100" w:beforeAutospacing="1" w:after="100" w:afterAutospacing="1"/>
        <w:rPr>
          <w:rFonts w:ascii="Verdana" w:eastAsia="Times New Roman" w:hAnsi="Verdana" w:cs="Times New Roman"/>
          <w:color w:val="000000"/>
        </w:rPr>
      </w:pPr>
      <w:r w:rsidRPr="00AF3A6D">
        <w:rPr>
          <w:rFonts w:ascii="Verdana" w:eastAsia="Times New Roman" w:hAnsi="Verdana" w:cs="Times New Roman"/>
          <w:i/>
          <w:iCs/>
          <w:color w:val="000000"/>
        </w:rPr>
        <w:lastRenderedPageBreak/>
        <w:t>A</w:t>
      </w:r>
      <w:r w:rsidRPr="00AF3A6D">
        <w:rPr>
          <w:rFonts w:ascii="Verdana" w:eastAsia="Times New Roman" w:hAnsi="Verdana" w:cs="Times New Roman"/>
          <w:color w:val="000000"/>
        </w:rPr>
        <w:t> does not occur, but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does = 0.6</w:t>
      </w:r>
      <w:r w:rsidRPr="00AF3A6D">
        <w:rPr>
          <w:rFonts w:ascii="Verdana" w:eastAsia="Times New Roman" w:hAnsi="Verdana" w:cs="Times New Roman"/>
          <w:i/>
          <w:iCs/>
          <w:color w:val="000000"/>
        </w:rPr>
        <w:t>b</w:t>
      </w:r>
    </w:p>
    <w:p w:rsidR="00AF3A6D" w:rsidRPr="00AF3A6D" w:rsidRDefault="00AF3A6D" w:rsidP="00AF3A6D">
      <w:pPr>
        <w:shd w:val="clear" w:color="auto" w:fill="EAE9F1"/>
        <w:spacing w:before="100" w:beforeAutospacing="1" w:after="100" w:afterAutospacing="1"/>
        <w:rPr>
          <w:rFonts w:ascii="Verdana" w:eastAsia="Times New Roman" w:hAnsi="Verdana" w:cs="Times New Roman"/>
          <w:color w:val="000000"/>
        </w:rPr>
      </w:pPr>
      <w:r w:rsidRPr="00AF3A6D">
        <w:rPr>
          <w:rFonts w:ascii="Verdana" w:eastAsia="Times New Roman" w:hAnsi="Verdana" w:cs="Times New Roman"/>
          <w:color w:val="000000"/>
        </w:rPr>
        <w:t>Neither </w:t>
      </w:r>
      <w:r w:rsidRPr="00AF3A6D">
        <w:rPr>
          <w:rFonts w:ascii="Verdana" w:eastAsia="Times New Roman" w:hAnsi="Verdana" w:cs="Times New Roman"/>
          <w:i/>
          <w:iCs/>
          <w:color w:val="000000"/>
        </w:rPr>
        <w:t>A</w:t>
      </w:r>
      <w:r w:rsidRPr="00AF3A6D">
        <w:rPr>
          <w:rFonts w:ascii="Verdana" w:eastAsia="Times New Roman" w:hAnsi="Verdana" w:cs="Times New Roman"/>
          <w:color w:val="000000"/>
        </w:rPr>
        <w:t> nor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occurs = 0.6(1 –</w:t>
      </w:r>
      <w:r w:rsidRPr="00AF3A6D">
        <w:rPr>
          <w:rFonts w:ascii="Verdana" w:eastAsia="Times New Roman" w:hAnsi="Verdana" w:cs="Times New Roman"/>
          <w:i/>
          <w:iCs/>
          <w:color w:val="000000"/>
        </w:rPr>
        <w:t> b</w:t>
      </w:r>
      <w:r w:rsidRPr="00AF3A6D">
        <w:rPr>
          <w:rFonts w:ascii="Verdana" w:eastAsia="Times New Roman" w:hAnsi="Verdana" w:cs="Times New Roman"/>
          <w:color w:val="000000"/>
        </w:rPr>
        <w:t>)</w:t>
      </w:r>
    </w:p>
    <w:p w:rsidR="00AF3A6D" w:rsidRPr="00AF3A6D" w:rsidRDefault="00AF3A6D" w:rsidP="00AF3A6D">
      <w:pPr>
        <w:rPr>
          <w:rFonts w:ascii="Times New Roman" w:eastAsia="Times New Roman" w:hAnsi="Times New Roman" w:cs="Times New Roman"/>
          <w:sz w:val="24"/>
          <w:szCs w:val="24"/>
        </w:rPr>
      </w:pPr>
      <w:r w:rsidRPr="00AF3A6D">
        <w:rPr>
          <w:rFonts w:ascii="Verdana" w:eastAsia="Times New Roman" w:hAnsi="Verdana" w:cs="Times New Roman"/>
          <w:color w:val="000000"/>
          <w:sz w:val="19"/>
          <w:szCs w:val="19"/>
        </w:rPr>
        <w:br/>
      </w:r>
      <w:r w:rsidRPr="00AF3A6D">
        <w:rPr>
          <w:rFonts w:ascii="Verdana" w:eastAsia="Times New Roman" w:hAnsi="Verdana" w:cs="Times New Roman"/>
          <w:color w:val="000000"/>
          <w:sz w:val="19"/>
          <w:szCs w:val="19"/>
        </w:rPr>
        <w:br/>
      </w:r>
    </w:p>
    <w:p w:rsidR="00AF3A6D" w:rsidRPr="00AF3A6D" w:rsidRDefault="00AF3A6D" w:rsidP="00AF3A6D">
      <w:pPr>
        <w:shd w:val="clear" w:color="auto" w:fill="FFFFFF"/>
        <w:spacing w:before="100" w:beforeAutospacing="1" w:after="100" w:afterAutospacing="1"/>
        <w:rPr>
          <w:rFonts w:ascii="Verdana" w:eastAsia="Times New Roman" w:hAnsi="Verdana" w:cs="Times New Roman"/>
          <w:color w:val="000000"/>
        </w:rPr>
      </w:pPr>
      <w:r w:rsidRPr="00AF3A6D">
        <w:rPr>
          <w:rFonts w:ascii="Verdana" w:eastAsia="Times New Roman" w:hAnsi="Verdana" w:cs="Times New Roman"/>
          <w:b/>
          <w:color w:val="000000"/>
        </w:rPr>
        <w:t>In the table below, choose the two numbers that are consistent with the information that is given. In the first column, select the row that shows the probability that at least one of the events </w:t>
      </w:r>
      <w:r w:rsidRPr="00AF3A6D">
        <w:rPr>
          <w:rFonts w:ascii="Verdana" w:eastAsia="Times New Roman" w:hAnsi="Verdana" w:cs="Times New Roman"/>
          <w:b/>
          <w:i/>
          <w:iCs/>
          <w:color w:val="000000"/>
        </w:rPr>
        <w:t>A</w:t>
      </w:r>
      <w:r w:rsidRPr="00AF3A6D">
        <w:rPr>
          <w:rFonts w:ascii="Verdana" w:eastAsia="Times New Roman" w:hAnsi="Verdana" w:cs="Times New Roman"/>
          <w:b/>
          <w:color w:val="000000"/>
        </w:rPr>
        <w:t> and </w:t>
      </w:r>
      <w:r w:rsidRPr="00AF3A6D">
        <w:rPr>
          <w:rFonts w:ascii="Verdana" w:eastAsia="Times New Roman" w:hAnsi="Verdana" w:cs="Times New Roman"/>
          <w:b/>
          <w:i/>
          <w:iCs/>
          <w:color w:val="000000"/>
        </w:rPr>
        <w:t>B</w:t>
      </w:r>
      <w:r w:rsidRPr="00AF3A6D">
        <w:rPr>
          <w:rFonts w:ascii="Verdana" w:eastAsia="Times New Roman" w:hAnsi="Verdana" w:cs="Times New Roman"/>
          <w:b/>
          <w:color w:val="000000"/>
        </w:rPr>
        <w:t> occurs, and in the second column, select the row that shows the probability that event </w:t>
      </w:r>
      <w:r w:rsidRPr="00AF3A6D">
        <w:rPr>
          <w:rFonts w:ascii="Verdana" w:eastAsia="Times New Roman" w:hAnsi="Verdana" w:cs="Times New Roman"/>
          <w:b/>
          <w:i/>
          <w:iCs/>
          <w:color w:val="000000"/>
        </w:rPr>
        <w:t>B</w:t>
      </w:r>
      <w:r w:rsidRPr="00AF3A6D">
        <w:rPr>
          <w:rFonts w:ascii="Verdana" w:eastAsia="Times New Roman" w:hAnsi="Verdana" w:cs="Times New Roman"/>
          <w:b/>
          <w:color w:val="000000"/>
        </w:rPr>
        <w:t> occurs</w:t>
      </w:r>
      <w:r w:rsidRPr="00AF3A6D">
        <w:rPr>
          <w:rFonts w:ascii="Verdana" w:eastAsia="Times New Roman" w:hAnsi="Verdana" w:cs="Times New Roman"/>
          <w:color w:val="000000"/>
        </w:rPr>
        <w:t>.</w:t>
      </w:r>
    </w:p>
    <w:tbl>
      <w:tblPr>
        <w:tblW w:w="0" w:type="auto"/>
        <w:tblCellSpacing w:w="0" w:type="dxa"/>
        <w:shd w:val="clear" w:color="auto" w:fill="FFFFFF"/>
        <w:tblCellMar>
          <w:top w:w="75" w:type="dxa"/>
          <w:left w:w="75" w:type="dxa"/>
          <w:bottom w:w="75" w:type="dxa"/>
          <w:right w:w="75" w:type="dxa"/>
        </w:tblCellMar>
        <w:tblLook w:val="04A0"/>
      </w:tblPr>
      <w:tblGrid>
        <w:gridCol w:w="5106"/>
        <w:gridCol w:w="2942"/>
        <w:gridCol w:w="1462"/>
      </w:tblGrid>
      <w:tr w:rsidR="00AF3A6D" w:rsidRPr="00AF3A6D" w:rsidTr="00AF3A6D">
        <w:trPr>
          <w:tblCellSpacing w:w="0" w:type="dxa"/>
        </w:trPr>
        <w:tc>
          <w:tcPr>
            <w:tcW w:w="5250" w:type="dxa"/>
            <w:tcBorders>
              <w:bottom w:val="single" w:sz="4" w:space="0" w:color="80AEE1"/>
            </w:tcBorders>
            <w:shd w:val="clear" w:color="auto" w:fill="FFFFFF"/>
            <w:vAlign w:val="center"/>
            <w:hideMark/>
          </w:tcPr>
          <w:p w:rsidR="00AF3A6D" w:rsidRPr="00AF3A6D" w:rsidRDefault="00AF3A6D" w:rsidP="00AF3A6D">
            <w:pPr>
              <w:jc w:val="center"/>
              <w:rPr>
                <w:rFonts w:ascii="Verdana" w:eastAsia="Times New Roman" w:hAnsi="Verdana" w:cs="Times New Roman"/>
                <w:b/>
                <w:bCs/>
                <w:color w:val="000000"/>
              </w:rPr>
            </w:pPr>
            <w:r w:rsidRPr="00AF3A6D">
              <w:rPr>
                <w:rFonts w:ascii="Verdana" w:eastAsia="Times New Roman" w:hAnsi="Verdana" w:cs="Times New Roman"/>
                <w:b/>
                <w:bCs/>
                <w:color w:val="000000"/>
              </w:rPr>
              <w:t>Probability that at least one of the events A and B occurs</w:t>
            </w:r>
          </w:p>
        </w:tc>
        <w:tc>
          <w:tcPr>
            <w:tcW w:w="3000" w:type="dxa"/>
            <w:tcBorders>
              <w:bottom w:val="single" w:sz="4" w:space="0" w:color="80AEE1"/>
            </w:tcBorders>
            <w:shd w:val="clear" w:color="auto" w:fill="FFFFFF"/>
            <w:vAlign w:val="center"/>
            <w:hideMark/>
          </w:tcPr>
          <w:p w:rsidR="00AF3A6D" w:rsidRPr="00AF3A6D" w:rsidRDefault="00AF3A6D" w:rsidP="00AF3A6D">
            <w:pPr>
              <w:jc w:val="center"/>
              <w:rPr>
                <w:rFonts w:ascii="Verdana" w:eastAsia="Times New Roman" w:hAnsi="Verdana" w:cs="Times New Roman"/>
                <w:b/>
                <w:bCs/>
                <w:color w:val="000000"/>
              </w:rPr>
            </w:pPr>
            <w:r w:rsidRPr="00AF3A6D">
              <w:rPr>
                <w:rFonts w:ascii="Verdana" w:eastAsia="Times New Roman" w:hAnsi="Verdana" w:cs="Times New Roman"/>
                <w:b/>
                <w:bCs/>
                <w:color w:val="000000"/>
              </w:rPr>
              <w:t>Probability that event B occurs</w:t>
            </w:r>
          </w:p>
        </w:tc>
        <w:tc>
          <w:tcPr>
            <w:tcW w:w="1500" w:type="dxa"/>
            <w:tcBorders>
              <w:bottom w:val="single" w:sz="4" w:space="0" w:color="80AEE1"/>
            </w:tcBorders>
            <w:shd w:val="clear" w:color="auto" w:fill="FFFFFF"/>
            <w:vAlign w:val="center"/>
            <w:hideMark/>
          </w:tcPr>
          <w:p w:rsidR="00AF3A6D" w:rsidRPr="00AF3A6D" w:rsidRDefault="00AF3A6D" w:rsidP="00AF3A6D">
            <w:pPr>
              <w:jc w:val="center"/>
              <w:rPr>
                <w:rFonts w:ascii="Verdana" w:eastAsia="Times New Roman" w:hAnsi="Verdana" w:cs="Times New Roman"/>
                <w:b/>
                <w:bCs/>
                <w:color w:val="000000"/>
              </w:rPr>
            </w:pPr>
          </w:p>
        </w:tc>
      </w:tr>
      <w:tr w:rsidR="00AF3A6D" w:rsidRPr="00AF3A6D" w:rsidTr="00AF3A6D">
        <w:trPr>
          <w:tblCellSpacing w:w="0" w:type="dxa"/>
        </w:trPr>
        <w:tc>
          <w:tcPr>
            <w:tcW w:w="0" w:type="auto"/>
            <w:tcBorders>
              <w:right w:val="single" w:sz="4" w:space="0" w:color="80AEE1"/>
            </w:tcBorders>
            <w:shd w:val="clear" w:color="auto" w:fill="FFFFFF"/>
            <w:tcMar>
              <w:top w:w="65" w:type="dxa"/>
              <w:left w:w="0" w:type="dxa"/>
              <w:bottom w:w="65" w:type="dxa"/>
              <w:right w:w="39" w:type="dxa"/>
            </w:tcMar>
            <w:vAlign w:val="center"/>
            <w:hideMark/>
          </w:tcPr>
          <w:p w:rsidR="00AF3A6D" w:rsidRPr="00AF3A6D" w:rsidRDefault="00AF3A6D" w:rsidP="00AF3A6D">
            <w:pPr>
              <w:jc w:val="center"/>
              <w:rPr>
                <w:rFonts w:ascii="Verdana" w:eastAsia="Times New Roman" w:hAnsi="Verdana" w:cs="Times New Roman"/>
                <w:color w:val="000000"/>
                <w:sz w:val="19"/>
                <w:szCs w:val="19"/>
              </w:rPr>
            </w:pPr>
            <w:r w:rsidRPr="00AF3A6D">
              <w:rPr>
                <w:rFonts w:ascii="Verdana" w:eastAsia="Times New Roman" w:hAnsi="Verdana" w:cs="Times New Roman"/>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1pt;height:18.15pt" o:ole="">
                  <v:imagedata r:id="rId8" o:title=""/>
                </v:shape>
                <w:control r:id="rId9" w:name="DefaultOcxName" w:shapeid="_x0000_i1068"/>
              </w:object>
            </w:r>
          </w:p>
        </w:tc>
        <w:tc>
          <w:tcPr>
            <w:tcW w:w="0" w:type="auto"/>
            <w:tcBorders>
              <w:right w:val="single" w:sz="4" w:space="0" w:color="80AEE1"/>
            </w:tcBorders>
            <w:shd w:val="clear" w:color="auto" w:fill="FFFFFF"/>
            <w:tcMar>
              <w:top w:w="65" w:type="dxa"/>
              <w:left w:w="0" w:type="dxa"/>
              <w:bottom w:w="65" w:type="dxa"/>
              <w:right w:w="39" w:type="dxa"/>
            </w:tcMar>
            <w:vAlign w:val="center"/>
            <w:hideMark/>
          </w:tcPr>
          <w:p w:rsidR="00AF3A6D" w:rsidRPr="00AF3A6D" w:rsidRDefault="00AF3A6D" w:rsidP="00AF3A6D">
            <w:pPr>
              <w:jc w:val="center"/>
              <w:rPr>
                <w:rFonts w:ascii="Verdana" w:eastAsia="Times New Roman" w:hAnsi="Verdana" w:cs="Times New Roman"/>
                <w:color w:val="000000"/>
                <w:sz w:val="19"/>
                <w:szCs w:val="19"/>
              </w:rPr>
            </w:pPr>
            <w:r w:rsidRPr="00AF3A6D">
              <w:rPr>
                <w:rFonts w:ascii="Verdana" w:eastAsia="Times New Roman" w:hAnsi="Verdana" w:cs="Times New Roman"/>
                <w:color w:val="000000"/>
              </w:rPr>
              <w:object w:dxaOrig="1440" w:dyaOrig="1440">
                <v:shape id="_x0000_i1067" type="#_x0000_t75" style="width:20.1pt;height:18.15pt" o:ole="">
                  <v:imagedata r:id="rId8" o:title=""/>
                </v:shape>
                <w:control r:id="rId10" w:name="DefaultOcxName1" w:shapeid="_x0000_i1067"/>
              </w:object>
            </w:r>
          </w:p>
        </w:tc>
        <w:tc>
          <w:tcPr>
            <w:tcW w:w="0" w:type="auto"/>
            <w:shd w:val="clear" w:color="auto" w:fill="FFFFFF"/>
            <w:tcMar>
              <w:top w:w="0" w:type="dxa"/>
              <w:left w:w="0" w:type="dxa"/>
              <w:bottom w:w="0" w:type="dxa"/>
              <w:right w:w="0" w:type="dxa"/>
            </w:tcMar>
            <w:vAlign w:val="center"/>
            <w:hideMark/>
          </w:tcPr>
          <w:p w:rsidR="00AF3A6D" w:rsidRPr="00AF3A6D" w:rsidRDefault="00AF3A6D" w:rsidP="00AF3A6D">
            <w:pPr>
              <w:jc w:val="center"/>
              <w:rPr>
                <w:rFonts w:ascii="Verdana" w:eastAsia="Times New Roman" w:hAnsi="Verdana" w:cs="Times New Roman"/>
                <w:color w:val="000000"/>
              </w:rPr>
            </w:pPr>
            <w:r w:rsidRPr="00AF3A6D">
              <w:rPr>
                <w:rFonts w:ascii="Verdana" w:eastAsia="Times New Roman" w:hAnsi="Verdana" w:cs="Times New Roman"/>
                <w:color w:val="000000"/>
              </w:rPr>
              <w:t>0.10</w:t>
            </w:r>
          </w:p>
        </w:tc>
      </w:tr>
      <w:tr w:rsidR="00AF3A6D" w:rsidRPr="00AF3A6D" w:rsidTr="00AF3A6D">
        <w:trPr>
          <w:tblCellSpacing w:w="0" w:type="dxa"/>
        </w:trPr>
        <w:tc>
          <w:tcPr>
            <w:tcW w:w="0" w:type="auto"/>
            <w:tcBorders>
              <w:right w:val="single" w:sz="4" w:space="0" w:color="80AEE1"/>
            </w:tcBorders>
            <w:shd w:val="clear" w:color="auto" w:fill="FFFFFF"/>
            <w:tcMar>
              <w:top w:w="65" w:type="dxa"/>
              <w:left w:w="0" w:type="dxa"/>
              <w:bottom w:w="65" w:type="dxa"/>
              <w:right w:w="39" w:type="dxa"/>
            </w:tcMar>
            <w:vAlign w:val="center"/>
            <w:hideMark/>
          </w:tcPr>
          <w:p w:rsidR="00AF3A6D" w:rsidRPr="00AF3A6D" w:rsidRDefault="00AF3A6D" w:rsidP="00AF3A6D">
            <w:pPr>
              <w:jc w:val="center"/>
              <w:rPr>
                <w:rFonts w:ascii="Verdana" w:eastAsia="Times New Roman" w:hAnsi="Verdana" w:cs="Times New Roman"/>
                <w:color w:val="000000"/>
                <w:sz w:val="19"/>
                <w:szCs w:val="19"/>
              </w:rPr>
            </w:pPr>
            <w:r w:rsidRPr="00AF3A6D">
              <w:rPr>
                <w:rFonts w:ascii="Verdana" w:eastAsia="Times New Roman" w:hAnsi="Verdana" w:cs="Times New Roman"/>
                <w:color w:val="000000"/>
              </w:rPr>
              <w:object w:dxaOrig="1440" w:dyaOrig="1440">
                <v:shape id="_x0000_i1066" type="#_x0000_t75" style="width:20.1pt;height:18.15pt" o:ole="">
                  <v:imagedata r:id="rId8" o:title=""/>
                </v:shape>
                <w:control r:id="rId11" w:name="DefaultOcxName2" w:shapeid="_x0000_i1066"/>
              </w:object>
            </w:r>
          </w:p>
        </w:tc>
        <w:tc>
          <w:tcPr>
            <w:tcW w:w="0" w:type="auto"/>
            <w:tcBorders>
              <w:right w:val="single" w:sz="4" w:space="0" w:color="80AEE1"/>
            </w:tcBorders>
            <w:shd w:val="clear" w:color="auto" w:fill="FFFFFF"/>
            <w:tcMar>
              <w:top w:w="65" w:type="dxa"/>
              <w:left w:w="0" w:type="dxa"/>
              <w:bottom w:w="65" w:type="dxa"/>
              <w:right w:w="39" w:type="dxa"/>
            </w:tcMar>
            <w:vAlign w:val="center"/>
            <w:hideMark/>
          </w:tcPr>
          <w:p w:rsidR="00AF3A6D" w:rsidRPr="00AF3A6D" w:rsidRDefault="00AF3A6D" w:rsidP="00AF3A6D">
            <w:pPr>
              <w:jc w:val="center"/>
              <w:rPr>
                <w:rFonts w:ascii="Verdana" w:eastAsia="Times New Roman" w:hAnsi="Verdana" w:cs="Times New Roman"/>
                <w:color w:val="000000"/>
                <w:sz w:val="19"/>
                <w:szCs w:val="19"/>
              </w:rPr>
            </w:pPr>
            <w:r w:rsidRPr="00AF3A6D">
              <w:rPr>
                <w:rFonts w:ascii="Verdana" w:eastAsia="Times New Roman" w:hAnsi="Verdana" w:cs="Times New Roman"/>
                <w:color w:val="000000"/>
              </w:rPr>
              <w:object w:dxaOrig="1440" w:dyaOrig="1440">
                <v:shape id="_x0000_i1065" type="#_x0000_t75" style="width:20.1pt;height:18.15pt" o:ole="">
                  <v:imagedata r:id="rId8" o:title=""/>
                </v:shape>
                <w:control r:id="rId12" w:name="DefaultOcxName3" w:shapeid="_x0000_i1065"/>
              </w:object>
            </w:r>
          </w:p>
        </w:tc>
        <w:tc>
          <w:tcPr>
            <w:tcW w:w="0" w:type="auto"/>
            <w:shd w:val="clear" w:color="auto" w:fill="FFFFFF"/>
            <w:tcMar>
              <w:top w:w="0" w:type="dxa"/>
              <w:left w:w="0" w:type="dxa"/>
              <w:bottom w:w="0" w:type="dxa"/>
              <w:right w:w="0" w:type="dxa"/>
            </w:tcMar>
            <w:vAlign w:val="center"/>
            <w:hideMark/>
          </w:tcPr>
          <w:p w:rsidR="00AF3A6D" w:rsidRPr="00AF3A6D" w:rsidRDefault="00AF3A6D" w:rsidP="00AF3A6D">
            <w:pPr>
              <w:jc w:val="center"/>
              <w:rPr>
                <w:rFonts w:ascii="Verdana" w:eastAsia="Times New Roman" w:hAnsi="Verdana" w:cs="Times New Roman"/>
                <w:color w:val="000000"/>
              </w:rPr>
            </w:pPr>
            <w:r w:rsidRPr="00AF3A6D">
              <w:rPr>
                <w:rFonts w:ascii="Verdana" w:eastAsia="Times New Roman" w:hAnsi="Verdana" w:cs="Times New Roman"/>
                <w:color w:val="000000"/>
              </w:rPr>
              <w:t>0.25</w:t>
            </w:r>
          </w:p>
        </w:tc>
      </w:tr>
      <w:tr w:rsidR="00AF3A6D" w:rsidRPr="00AF3A6D" w:rsidTr="00AF3A6D">
        <w:trPr>
          <w:tblCellSpacing w:w="0" w:type="dxa"/>
        </w:trPr>
        <w:tc>
          <w:tcPr>
            <w:tcW w:w="0" w:type="auto"/>
            <w:tcBorders>
              <w:right w:val="single" w:sz="4" w:space="0" w:color="80AEE1"/>
            </w:tcBorders>
            <w:shd w:val="clear" w:color="auto" w:fill="FFFFFF"/>
            <w:tcMar>
              <w:top w:w="65" w:type="dxa"/>
              <w:left w:w="0" w:type="dxa"/>
              <w:bottom w:w="65" w:type="dxa"/>
              <w:right w:w="39" w:type="dxa"/>
            </w:tcMar>
            <w:vAlign w:val="center"/>
            <w:hideMark/>
          </w:tcPr>
          <w:p w:rsidR="00AF3A6D" w:rsidRPr="00AF3A6D" w:rsidRDefault="00AF3A6D" w:rsidP="00AF3A6D">
            <w:pPr>
              <w:jc w:val="center"/>
              <w:rPr>
                <w:rFonts w:ascii="Verdana" w:eastAsia="Times New Roman" w:hAnsi="Verdana" w:cs="Times New Roman"/>
                <w:color w:val="000000"/>
                <w:sz w:val="19"/>
                <w:szCs w:val="19"/>
              </w:rPr>
            </w:pPr>
            <w:r w:rsidRPr="00AF3A6D">
              <w:rPr>
                <w:rFonts w:ascii="Verdana" w:eastAsia="Times New Roman" w:hAnsi="Verdana" w:cs="Times New Roman"/>
                <w:color w:val="000000"/>
              </w:rPr>
              <w:object w:dxaOrig="1440" w:dyaOrig="1440">
                <v:shape id="_x0000_i1064" type="#_x0000_t75" style="width:20.1pt;height:18.15pt" o:ole="">
                  <v:imagedata r:id="rId8" o:title=""/>
                </v:shape>
                <w:control r:id="rId13" w:name="DefaultOcxName4" w:shapeid="_x0000_i1064"/>
              </w:object>
            </w:r>
          </w:p>
        </w:tc>
        <w:tc>
          <w:tcPr>
            <w:tcW w:w="0" w:type="auto"/>
            <w:tcBorders>
              <w:right w:val="single" w:sz="4" w:space="0" w:color="80AEE1"/>
            </w:tcBorders>
            <w:shd w:val="clear" w:color="auto" w:fill="FFFFFF"/>
            <w:tcMar>
              <w:top w:w="65" w:type="dxa"/>
              <w:left w:w="0" w:type="dxa"/>
              <w:bottom w:w="65" w:type="dxa"/>
              <w:right w:w="39" w:type="dxa"/>
            </w:tcMar>
            <w:vAlign w:val="center"/>
            <w:hideMark/>
          </w:tcPr>
          <w:p w:rsidR="00AF3A6D" w:rsidRPr="00AF3A6D" w:rsidRDefault="00AF3A6D" w:rsidP="00AF3A6D">
            <w:pPr>
              <w:jc w:val="center"/>
              <w:rPr>
                <w:rFonts w:ascii="Verdana" w:eastAsia="Times New Roman" w:hAnsi="Verdana" w:cs="Times New Roman"/>
                <w:color w:val="000000"/>
                <w:sz w:val="19"/>
                <w:szCs w:val="19"/>
              </w:rPr>
            </w:pPr>
            <w:r w:rsidRPr="00AF3A6D">
              <w:rPr>
                <w:rFonts w:ascii="Verdana" w:eastAsia="Times New Roman" w:hAnsi="Verdana" w:cs="Times New Roman"/>
                <w:color w:val="000000"/>
              </w:rPr>
              <w:object w:dxaOrig="1440" w:dyaOrig="1440">
                <v:shape id="_x0000_i1063" type="#_x0000_t75" style="width:20.1pt;height:18.15pt" o:ole="">
                  <v:imagedata r:id="rId8" o:title=""/>
                </v:shape>
                <w:control r:id="rId14" w:name="DefaultOcxName5" w:shapeid="_x0000_i1063"/>
              </w:object>
            </w:r>
          </w:p>
        </w:tc>
        <w:tc>
          <w:tcPr>
            <w:tcW w:w="0" w:type="auto"/>
            <w:shd w:val="clear" w:color="auto" w:fill="FFFFFF"/>
            <w:tcMar>
              <w:top w:w="0" w:type="dxa"/>
              <w:left w:w="0" w:type="dxa"/>
              <w:bottom w:w="0" w:type="dxa"/>
              <w:right w:w="0" w:type="dxa"/>
            </w:tcMar>
            <w:vAlign w:val="center"/>
            <w:hideMark/>
          </w:tcPr>
          <w:p w:rsidR="00AF3A6D" w:rsidRPr="00AF3A6D" w:rsidRDefault="00AF3A6D" w:rsidP="00AF3A6D">
            <w:pPr>
              <w:jc w:val="center"/>
              <w:rPr>
                <w:rFonts w:ascii="Verdana" w:eastAsia="Times New Roman" w:hAnsi="Verdana" w:cs="Times New Roman"/>
                <w:color w:val="000000"/>
              </w:rPr>
            </w:pPr>
            <w:r w:rsidRPr="00AF3A6D">
              <w:rPr>
                <w:rFonts w:ascii="Verdana" w:eastAsia="Times New Roman" w:hAnsi="Verdana" w:cs="Times New Roman"/>
                <w:color w:val="000000"/>
              </w:rPr>
              <w:t>0.50</w:t>
            </w:r>
          </w:p>
        </w:tc>
      </w:tr>
      <w:tr w:rsidR="00AF3A6D" w:rsidRPr="00AF3A6D" w:rsidTr="00AF3A6D">
        <w:trPr>
          <w:tblCellSpacing w:w="0" w:type="dxa"/>
        </w:trPr>
        <w:tc>
          <w:tcPr>
            <w:tcW w:w="0" w:type="auto"/>
            <w:tcBorders>
              <w:right w:val="single" w:sz="4" w:space="0" w:color="80AEE1"/>
            </w:tcBorders>
            <w:shd w:val="clear" w:color="auto" w:fill="FFFFFF"/>
            <w:tcMar>
              <w:top w:w="65" w:type="dxa"/>
              <w:left w:w="0" w:type="dxa"/>
              <w:bottom w:w="65" w:type="dxa"/>
              <w:right w:w="39" w:type="dxa"/>
            </w:tcMar>
            <w:vAlign w:val="center"/>
            <w:hideMark/>
          </w:tcPr>
          <w:p w:rsidR="00AF3A6D" w:rsidRPr="00AF3A6D" w:rsidRDefault="00AF3A6D" w:rsidP="00AF3A6D">
            <w:pPr>
              <w:jc w:val="center"/>
              <w:rPr>
                <w:rFonts w:ascii="Verdana" w:eastAsia="Times New Roman" w:hAnsi="Verdana" w:cs="Times New Roman"/>
                <w:color w:val="000000"/>
                <w:sz w:val="19"/>
                <w:szCs w:val="19"/>
              </w:rPr>
            </w:pPr>
            <w:r w:rsidRPr="00AF3A6D">
              <w:rPr>
                <w:rFonts w:ascii="Verdana" w:eastAsia="Times New Roman" w:hAnsi="Verdana" w:cs="Times New Roman"/>
                <w:color w:val="000000"/>
              </w:rPr>
              <w:object w:dxaOrig="1440" w:dyaOrig="1440">
                <v:shape id="_x0000_i1062" type="#_x0000_t75" style="width:20.1pt;height:18.15pt" o:ole="">
                  <v:imagedata r:id="rId8" o:title=""/>
                </v:shape>
                <w:control r:id="rId15" w:name="DefaultOcxName6" w:shapeid="_x0000_i1062"/>
              </w:object>
            </w:r>
          </w:p>
        </w:tc>
        <w:tc>
          <w:tcPr>
            <w:tcW w:w="0" w:type="auto"/>
            <w:tcBorders>
              <w:right w:val="single" w:sz="4" w:space="0" w:color="80AEE1"/>
            </w:tcBorders>
            <w:shd w:val="clear" w:color="auto" w:fill="FFFFFF"/>
            <w:tcMar>
              <w:top w:w="65" w:type="dxa"/>
              <w:left w:w="0" w:type="dxa"/>
              <w:bottom w:w="65" w:type="dxa"/>
              <w:right w:w="39" w:type="dxa"/>
            </w:tcMar>
            <w:vAlign w:val="center"/>
            <w:hideMark/>
          </w:tcPr>
          <w:p w:rsidR="00AF3A6D" w:rsidRPr="00AF3A6D" w:rsidRDefault="00AF3A6D" w:rsidP="00AF3A6D">
            <w:pPr>
              <w:jc w:val="center"/>
              <w:rPr>
                <w:rFonts w:ascii="Verdana" w:eastAsia="Times New Roman" w:hAnsi="Verdana" w:cs="Times New Roman"/>
                <w:color w:val="000000"/>
                <w:sz w:val="19"/>
                <w:szCs w:val="19"/>
              </w:rPr>
            </w:pPr>
            <w:r w:rsidRPr="00AF3A6D">
              <w:rPr>
                <w:rFonts w:ascii="Verdana" w:eastAsia="Times New Roman" w:hAnsi="Verdana" w:cs="Times New Roman"/>
                <w:color w:val="000000"/>
              </w:rPr>
              <w:object w:dxaOrig="1440" w:dyaOrig="1440">
                <v:shape id="_x0000_i1061" type="#_x0000_t75" style="width:20.1pt;height:18.15pt" o:ole="">
                  <v:imagedata r:id="rId8" o:title=""/>
                </v:shape>
                <w:control r:id="rId16" w:name="DefaultOcxName7" w:shapeid="_x0000_i1061"/>
              </w:object>
            </w:r>
          </w:p>
        </w:tc>
        <w:tc>
          <w:tcPr>
            <w:tcW w:w="0" w:type="auto"/>
            <w:shd w:val="clear" w:color="auto" w:fill="FFFFFF"/>
            <w:tcMar>
              <w:top w:w="0" w:type="dxa"/>
              <w:left w:w="0" w:type="dxa"/>
              <w:bottom w:w="0" w:type="dxa"/>
              <w:right w:w="0" w:type="dxa"/>
            </w:tcMar>
            <w:vAlign w:val="center"/>
            <w:hideMark/>
          </w:tcPr>
          <w:p w:rsidR="00AF3A6D" w:rsidRPr="00AF3A6D" w:rsidRDefault="00AF3A6D" w:rsidP="00AF3A6D">
            <w:pPr>
              <w:jc w:val="center"/>
              <w:rPr>
                <w:rFonts w:ascii="Verdana" w:eastAsia="Times New Roman" w:hAnsi="Verdana" w:cs="Times New Roman"/>
                <w:color w:val="000000"/>
              </w:rPr>
            </w:pPr>
            <w:r w:rsidRPr="00AF3A6D">
              <w:rPr>
                <w:rFonts w:ascii="Verdana" w:eastAsia="Times New Roman" w:hAnsi="Verdana" w:cs="Times New Roman"/>
                <w:color w:val="000000"/>
              </w:rPr>
              <w:t>0.55</w:t>
            </w:r>
          </w:p>
        </w:tc>
      </w:tr>
      <w:tr w:rsidR="00AF3A6D" w:rsidRPr="00AF3A6D" w:rsidTr="00AF3A6D">
        <w:trPr>
          <w:tblCellSpacing w:w="0" w:type="dxa"/>
        </w:trPr>
        <w:tc>
          <w:tcPr>
            <w:tcW w:w="0" w:type="auto"/>
            <w:tcBorders>
              <w:right w:val="single" w:sz="4" w:space="0" w:color="80AEE1"/>
            </w:tcBorders>
            <w:shd w:val="clear" w:color="auto" w:fill="FFFFFF"/>
            <w:tcMar>
              <w:top w:w="65" w:type="dxa"/>
              <w:left w:w="0" w:type="dxa"/>
              <w:bottom w:w="65" w:type="dxa"/>
              <w:right w:w="39" w:type="dxa"/>
            </w:tcMar>
            <w:vAlign w:val="center"/>
            <w:hideMark/>
          </w:tcPr>
          <w:p w:rsidR="00AF3A6D" w:rsidRPr="00AF3A6D" w:rsidRDefault="00AF3A6D" w:rsidP="00AF3A6D">
            <w:pPr>
              <w:jc w:val="center"/>
              <w:rPr>
                <w:rFonts w:ascii="Verdana" w:eastAsia="Times New Roman" w:hAnsi="Verdana" w:cs="Times New Roman"/>
                <w:color w:val="000000"/>
                <w:sz w:val="19"/>
                <w:szCs w:val="19"/>
              </w:rPr>
            </w:pPr>
            <w:r w:rsidRPr="00AF3A6D">
              <w:rPr>
                <w:rFonts w:ascii="Verdana" w:eastAsia="Times New Roman" w:hAnsi="Verdana" w:cs="Times New Roman"/>
                <w:color w:val="000000"/>
              </w:rPr>
              <w:object w:dxaOrig="1440" w:dyaOrig="1440">
                <v:shape id="_x0000_i1060" type="#_x0000_t75" style="width:20.1pt;height:18.15pt" o:ole="">
                  <v:imagedata r:id="rId8" o:title=""/>
                </v:shape>
                <w:control r:id="rId17" w:name="DefaultOcxName8" w:shapeid="_x0000_i1060"/>
              </w:object>
            </w:r>
          </w:p>
        </w:tc>
        <w:tc>
          <w:tcPr>
            <w:tcW w:w="0" w:type="auto"/>
            <w:tcBorders>
              <w:right w:val="single" w:sz="4" w:space="0" w:color="80AEE1"/>
            </w:tcBorders>
            <w:shd w:val="clear" w:color="auto" w:fill="FFFFFF"/>
            <w:tcMar>
              <w:top w:w="65" w:type="dxa"/>
              <w:left w:w="0" w:type="dxa"/>
              <w:bottom w:w="65" w:type="dxa"/>
              <w:right w:w="39" w:type="dxa"/>
            </w:tcMar>
            <w:vAlign w:val="center"/>
            <w:hideMark/>
          </w:tcPr>
          <w:p w:rsidR="00AF3A6D" w:rsidRPr="00AF3A6D" w:rsidRDefault="00AF3A6D" w:rsidP="00AF3A6D">
            <w:pPr>
              <w:jc w:val="center"/>
              <w:rPr>
                <w:rFonts w:ascii="Verdana" w:eastAsia="Times New Roman" w:hAnsi="Verdana" w:cs="Times New Roman"/>
                <w:color w:val="000000"/>
                <w:sz w:val="19"/>
                <w:szCs w:val="19"/>
              </w:rPr>
            </w:pPr>
            <w:r w:rsidRPr="00AF3A6D">
              <w:rPr>
                <w:rFonts w:ascii="Verdana" w:eastAsia="Times New Roman" w:hAnsi="Verdana" w:cs="Times New Roman"/>
                <w:color w:val="000000"/>
              </w:rPr>
              <w:object w:dxaOrig="1440" w:dyaOrig="1440">
                <v:shape id="_x0000_i1059" type="#_x0000_t75" style="width:20.1pt;height:18.15pt" o:ole="">
                  <v:imagedata r:id="rId8" o:title=""/>
                </v:shape>
                <w:control r:id="rId18" w:name="DefaultOcxName9" w:shapeid="_x0000_i1059"/>
              </w:object>
            </w:r>
          </w:p>
        </w:tc>
        <w:tc>
          <w:tcPr>
            <w:tcW w:w="0" w:type="auto"/>
            <w:shd w:val="clear" w:color="auto" w:fill="FFFFFF"/>
            <w:tcMar>
              <w:top w:w="0" w:type="dxa"/>
              <w:left w:w="0" w:type="dxa"/>
              <w:bottom w:w="0" w:type="dxa"/>
              <w:right w:w="0" w:type="dxa"/>
            </w:tcMar>
            <w:vAlign w:val="center"/>
            <w:hideMark/>
          </w:tcPr>
          <w:p w:rsidR="00AF3A6D" w:rsidRPr="00AF3A6D" w:rsidRDefault="00AF3A6D" w:rsidP="00AF3A6D">
            <w:pPr>
              <w:jc w:val="center"/>
              <w:rPr>
                <w:rFonts w:ascii="Verdana" w:eastAsia="Times New Roman" w:hAnsi="Verdana" w:cs="Times New Roman"/>
                <w:color w:val="000000"/>
              </w:rPr>
            </w:pPr>
            <w:r w:rsidRPr="00AF3A6D">
              <w:rPr>
                <w:rFonts w:ascii="Verdana" w:eastAsia="Times New Roman" w:hAnsi="Verdana" w:cs="Times New Roman"/>
                <w:color w:val="000000"/>
              </w:rPr>
              <w:t>0.60</w:t>
            </w:r>
          </w:p>
        </w:tc>
      </w:tr>
      <w:tr w:rsidR="00AF3A6D" w:rsidRPr="00AF3A6D" w:rsidTr="00AF3A6D">
        <w:trPr>
          <w:tblCellSpacing w:w="0" w:type="dxa"/>
        </w:trPr>
        <w:tc>
          <w:tcPr>
            <w:tcW w:w="0" w:type="auto"/>
            <w:tcBorders>
              <w:right w:val="single" w:sz="4" w:space="0" w:color="80AEE1"/>
            </w:tcBorders>
            <w:shd w:val="clear" w:color="auto" w:fill="FFFFFF"/>
            <w:tcMar>
              <w:top w:w="65" w:type="dxa"/>
              <w:left w:w="0" w:type="dxa"/>
              <w:bottom w:w="65" w:type="dxa"/>
              <w:right w:w="39" w:type="dxa"/>
            </w:tcMar>
            <w:vAlign w:val="center"/>
            <w:hideMark/>
          </w:tcPr>
          <w:p w:rsidR="00AF3A6D" w:rsidRPr="00AF3A6D" w:rsidRDefault="00AF3A6D" w:rsidP="00AF3A6D">
            <w:pPr>
              <w:jc w:val="center"/>
              <w:rPr>
                <w:rFonts w:ascii="Verdana" w:eastAsia="Times New Roman" w:hAnsi="Verdana" w:cs="Times New Roman"/>
                <w:color w:val="000000"/>
                <w:sz w:val="19"/>
                <w:szCs w:val="19"/>
              </w:rPr>
            </w:pPr>
            <w:r w:rsidRPr="00AF3A6D">
              <w:rPr>
                <w:rFonts w:ascii="Verdana" w:eastAsia="Times New Roman" w:hAnsi="Verdana" w:cs="Times New Roman"/>
                <w:color w:val="000000"/>
              </w:rPr>
              <w:object w:dxaOrig="1440" w:dyaOrig="1440">
                <v:shape id="_x0000_i1058" type="#_x0000_t75" style="width:20.1pt;height:18.15pt" o:ole="">
                  <v:imagedata r:id="rId8" o:title=""/>
                </v:shape>
                <w:control r:id="rId19" w:name="DefaultOcxName10" w:shapeid="_x0000_i1058"/>
              </w:object>
            </w:r>
          </w:p>
        </w:tc>
        <w:tc>
          <w:tcPr>
            <w:tcW w:w="0" w:type="auto"/>
            <w:tcBorders>
              <w:right w:val="single" w:sz="4" w:space="0" w:color="80AEE1"/>
            </w:tcBorders>
            <w:shd w:val="clear" w:color="auto" w:fill="FFFFFF"/>
            <w:tcMar>
              <w:top w:w="65" w:type="dxa"/>
              <w:left w:w="0" w:type="dxa"/>
              <w:bottom w:w="65" w:type="dxa"/>
              <w:right w:w="39" w:type="dxa"/>
            </w:tcMar>
            <w:vAlign w:val="center"/>
            <w:hideMark/>
          </w:tcPr>
          <w:p w:rsidR="00AF3A6D" w:rsidRPr="00AF3A6D" w:rsidRDefault="00AF3A6D" w:rsidP="00AF3A6D">
            <w:pPr>
              <w:jc w:val="center"/>
              <w:rPr>
                <w:rFonts w:ascii="Verdana" w:eastAsia="Times New Roman" w:hAnsi="Verdana" w:cs="Times New Roman"/>
                <w:color w:val="000000"/>
                <w:sz w:val="19"/>
                <w:szCs w:val="19"/>
              </w:rPr>
            </w:pPr>
            <w:r w:rsidRPr="00AF3A6D">
              <w:rPr>
                <w:rFonts w:ascii="Verdana" w:eastAsia="Times New Roman" w:hAnsi="Verdana" w:cs="Times New Roman"/>
                <w:color w:val="000000"/>
              </w:rPr>
              <w:object w:dxaOrig="1440" w:dyaOrig="1440">
                <v:shape id="_x0000_i1057" type="#_x0000_t75" style="width:20.1pt;height:18.15pt" o:ole="">
                  <v:imagedata r:id="rId8" o:title=""/>
                </v:shape>
                <w:control r:id="rId20" w:name="DefaultOcxName11" w:shapeid="_x0000_i1057"/>
              </w:object>
            </w:r>
          </w:p>
        </w:tc>
        <w:tc>
          <w:tcPr>
            <w:tcW w:w="0" w:type="auto"/>
            <w:shd w:val="clear" w:color="auto" w:fill="FFFFFF"/>
            <w:tcMar>
              <w:top w:w="0" w:type="dxa"/>
              <w:left w:w="0" w:type="dxa"/>
              <w:bottom w:w="0" w:type="dxa"/>
              <w:right w:w="0" w:type="dxa"/>
            </w:tcMar>
            <w:vAlign w:val="center"/>
            <w:hideMark/>
          </w:tcPr>
          <w:p w:rsidR="00AF3A6D" w:rsidRPr="00AF3A6D" w:rsidRDefault="00AF3A6D" w:rsidP="00AF3A6D">
            <w:pPr>
              <w:jc w:val="center"/>
              <w:rPr>
                <w:rFonts w:ascii="Verdana" w:eastAsia="Times New Roman" w:hAnsi="Verdana" w:cs="Times New Roman"/>
                <w:color w:val="000000"/>
              </w:rPr>
            </w:pPr>
            <w:r w:rsidRPr="00AF3A6D">
              <w:rPr>
                <w:rFonts w:ascii="Verdana" w:eastAsia="Times New Roman" w:hAnsi="Verdana" w:cs="Times New Roman"/>
                <w:color w:val="000000"/>
              </w:rPr>
              <w:t>0.80</w:t>
            </w:r>
          </w:p>
        </w:tc>
      </w:tr>
    </w:tbl>
    <w:p w:rsidR="00AF3A6D" w:rsidRPr="00AF3A6D" w:rsidRDefault="00AF3A6D" w:rsidP="00AF3A6D">
      <w:pPr>
        <w:rPr>
          <w:rFonts w:ascii="Times New Roman" w:eastAsia="Times New Roman" w:hAnsi="Times New Roman" w:cs="Times New Roman"/>
          <w:sz w:val="24"/>
          <w:szCs w:val="24"/>
        </w:rPr>
      </w:pPr>
      <w:r w:rsidRPr="00AF3A6D">
        <w:rPr>
          <w:rFonts w:ascii="Verdana" w:eastAsia="Times New Roman" w:hAnsi="Verdana" w:cs="Times New Roman"/>
          <w:color w:val="000000"/>
          <w:sz w:val="19"/>
          <w:szCs w:val="19"/>
        </w:rPr>
        <w:br/>
      </w:r>
      <w:r>
        <w:rPr>
          <w:rFonts w:ascii="Arial" w:eastAsia="Times New Roman" w:hAnsi="Arial" w:cs="Arial"/>
          <w:noProof/>
          <w:color w:val="800080"/>
          <w:sz w:val="19"/>
          <w:szCs w:val="19"/>
          <w:shd w:val="clear" w:color="auto" w:fill="FFFFFF"/>
        </w:rPr>
        <w:drawing>
          <wp:inline distT="0" distB="0" distL="0" distR="0">
            <wp:extent cx="1153160" cy="132080"/>
            <wp:effectExtent l="19050" t="0" r="0" b="0"/>
            <wp:docPr id="5" name="Picture 2" descr="https://jasper.kaptest.com/apps/delivery/media/hide-explanations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jasper.kaptest.com/apps/delivery/media/hide-explanationsbutton.png"/>
                    <pic:cNvPicPr>
                      <a:picLocks noChangeAspect="1" noChangeArrowheads="1"/>
                    </pic:cNvPicPr>
                  </pic:nvPicPr>
                  <pic:blipFill>
                    <a:blip r:embed="rId7"/>
                    <a:srcRect/>
                    <a:stretch>
                      <a:fillRect/>
                    </a:stretch>
                  </pic:blipFill>
                  <pic:spPr bwMode="auto">
                    <a:xfrm>
                      <a:off x="0" y="0"/>
                      <a:ext cx="1153160" cy="132080"/>
                    </a:xfrm>
                    <a:prstGeom prst="rect">
                      <a:avLst/>
                    </a:prstGeom>
                    <a:noFill/>
                    <a:ln w="9525">
                      <a:noFill/>
                      <a:miter lim="800000"/>
                      <a:headEnd/>
                      <a:tailEnd/>
                    </a:ln>
                  </pic:spPr>
                </pic:pic>
              </a:graphicData>
            </a:graphic>
          </wp:inline>
        </w:drawing>
      </w:r>
    </w:p>
    <w:p w:rsidR="00AF3A6D" w:rsidRPr="00AF3A6D" w:rsidRDefault="00AF3A6D" w:rsidP="00AF3A6D">
      <w:pPr>
        <w:shd w:val="clear" w:color="auto" w:fill="EAE9F1"/>
        <w:rPr>
          <w:rFonts w:ascii="Verdana" w:eastAsia="Times New Roman" w:hAnsi="Verdana" w:cs="Times New Roman"/>
          <w:color w:val="000000"/>
        </w:rPr>
      </w:pPr>
      <w:r w:rsidRPr="00AF3A6D">
        <w:rPr>
          <w:rFonts w:ascii="Verdana" w:eastAsia="Times New Roman" w:hAnsi="Verdana" w:cs="Times New Roman"/>
          <w:color w:val="000000"/>
        </w:rPr>
        <w:br/>
      </w:r>
      <w:r>
        <w:rPr>
          <w:rFonts w:ascii="Verdana" w:eastAsia="Times New Roman" w:hAnsi="Verdana" w:cs="Times New Roman"/>
          <w:noProof/>
          <w:color w:val="000000"/>
        </w:rPr>
        <w:drawing>
          <wp:inline distT="0" distB="0" distL="0" distR="0">
            <wp:extent cx="1153160" cy="132080"/>
            <wp:effectExtent l="19050" t="0" r="0" b="0"/>
            <wp:docPr id="4" name="statHelp" descr="https://jasper.kaptest.com/apps/delivery/media/info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Help" descr="https://jasper.kaptest.com/apps/delivery/media/info_icon.png"/>
                    <pic:cNvPicPr>
                      <a:picLocks noChangeAspect="1" noChangeArrowheads="1"/>
                    </pic:cNvPicPr>
                  </pic:nvPicPr>
                  <pic:blipFill>
                    <a:blip r:embed="rId7"/>
                    <a:srcRect/>
                    <a:stretch>
                      <a:fillRect/>
                    </a:stretch>
                  </pic:blipFill>
                  <pic:spPr bwMode="auto">
                    <a:xfrm>
                      <a:off x="0" y="0"/>
                      <a:ext cx="1153160" cy="132080"/>
                    </a:xfrm>
                    <a:prstGeom prst="rect">
                      <a:avLst/>
                    </a:prstGeom>
                    <a:noFill/>
                    <a:ln w="9525">
                      <a:noFill/>
                      <a:miter lim="800000"/>
                      <a:headEnd/>
                      <a:tailEnd/>
                    </a:ln>
                  </pic:spPr>
                </pic:pic>
              </a:graphicData>
            </a:graphic>
          </wp:inline>
        </w:drawing>
      </w:r>
      <w:r w:rsidRPr="00AF3A6D">
        <w:rPr>
          <w:rFonts w:ascii="Verdana" w:eastAsia="Times New Roman" w:hAnsi="Verdana" w:cs="Times New Roman"/>
          <w:b/>
          <w:bCs/>
          <w:color w:val="000000"/>
        </w:rPr>
        <w:t>Question Statistics:</w:t>
      </w:r>
    </w:p>
    <w:p w:rsidR="00AF3A6D" w:rsidRPr="00AF3A6D" w:rsidRDefault="00AF3A6D" w:rsidP="00AF3A6D">
      <w:pPr>
        <w:shd w:val="clear" w:color="auto" w:fill="EAE9F1"/>
        <w:rPr>
          <w:rFonts w:ascii="Verdana" w:eastAsia="Times New Roman" w:hAnsi="Verdana" w:cs="Times New Roman"/>
          <w:color w:val="000000"/>
        </w:rPr>
      </w:pPr>
      <w:r w:rsidRPr="00AF3A6D">
        <w:rPr>
          <w:rFonts w:ascii="Verdana" w:eastAsia="Times New Roman" w:hAnsi="Verdana" w:cs="Times New Roman"/>
          <w:color w:val="000000"/>
        </w:rPr>
        <w:br/>
        <w:t>Test-taker response data for this question is being updated.</w:t>
      </w:r>
    </w:p>
    <w:p w:rsidR="00AF3A6D" w:rsidRPr="00AF3A6D" w:rsidRDefault="00AF3A6D" w:rsidP="00AF3A6D">
      <w:pPr>
        <w:shd w:val="clear" w:color="auto" w:fill="EAE9F1"/>
        <w:spacing w:before="195" w:after="195"/>
        <w:rPr>
          <w:rFonts w:ascii="Verdana" w:eastAsia="Times New Roman" w:hAnsi="Verdana" w:cs="Times New Roman"/>
          <w:color w:val="000000"/>
          <w:sz w:val="19"/>
          <w:szCs w:val="19"/>
        </w:rPr>
      </w:pPr>
      <w:r w:rsidRPr="00AF3A6D">
        <w:rPr>
          <w:rFonts w:ascii="Verdana" w:eastAsia="Times New Roman" w:hAnsi="Verdana" w:cs="Times New Roman"/>
          <w:color w:val="000000"/>
          <w:sz w:val="19"/>
          <w:szCs w:val="19"/>
        </w:rPr>
        <w:pict>
          <v:rect id="_x0000_i1028" style="width:846.9pt;height:.65pt" o:hrpct="0" o:hrstd="t" o:hrnoshade="t" o:hr="t" fillcolor="#400080" stroked="f"/>
        </w:pict>
      </w:r>
    </w:p>
    <w:p w:rsidR="00AF3A6D" w:rsidRPr="00AF3A6D" w:rsidRDefault="00AF3A6D" w:rsidP="00AF3A6D">
      <w:pPr>
        <w:shd w:val="clear" w:color="auto" w:fill="EAE9F1"/>
        <w:spacing w:before="100" w:beforeAutospacing="1" w:after="100" w:afterAutospacing="1"/>
        <w:rPr>
          <w:rFonts w:ascii="Verdana" w:eastAsia="Times New Roman" w:hAnsi="Verdana" w:cs="Times New Roman"/>
          <w:color w:val="000000"/>
        </w:rPr>
      </w:pPr>
      <w:r w:rsidRPr="00AF3A6D">
        <w:rPr>
          <w:rFonts w:ascii="Verdana" w:eastAsia="Times New Roman" w:hAnsi="Verdana" w:cs="Times New Roman"/>
          <w:color w:val="000000"/>
        </w:rPr>
        <w:t>We're asked to find the probability that event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occurs, such that one of the answer choices reflects the probability of either </w:t>
      </w:r>
      <w:r w:rsidRPr="00AF3A6D">
        <w:rPr>
          <w:rFonts w:ascii="Verdana" w:eastAsia="Times New Roman" w:hAnsi="Verdana" w:cs="Times New Roman"/>
          <w:i/>
          <w:iCs/>
          <w:color w:val="000000"/>
        </w:rPr>
        <w:t>A</w:t>
      </w:r>
      <w:r w:rsidRPr="00AF3A6D">
        <w:rPr>
          <w:rFonts w:ascii="Verdana" w:eastAsia="Times New Roman" w:hAnsi="Verdana" w:cs="Times New Roman"/>
          <w:color w:val="000000"/>
        </w:rPr>
        <w:t> or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occurring—in other words, any outcome other than neither </w:t>
      </w:r>
      <w:r w:rsidRPr="00AF3A6D">
        <w:rPr>
          <w:rFonts w:ascii="Verdana" w:eastAsia="Times New Roman" w:hAnsi="Verdana" w:cs="Times New Roman"/>
          <w:i/>
          <w:iCs/>
          <w:color w:val="000000"/>
        </w:rPr>
        <w:t>A</w:t>
      </w:r>
      <w:r w:rsidRPr="00AF3A6D">
        <w:rPr>
          <w:rFonts w:ascii="Verdana" w:eastAsia="Times New Roman" w:hAnsi="Verdana" w:cs="Times New Roman"/>
          <w:color w:val="000000"/>
        </w:rPr>
        <w:t> nor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w:t>
      </w:r>
      <w:proofErr w:type="gramStart"/>
      <w:r w:rsidRPr="00AF3A6D">
        <w:rPr>
          <w:rFonts w:ascii="Verdana" w:eastAsia="Times New Roman" w:hAnsi="Verdana" w:cs="Times New Roman"/>
          <w:color w:val="000000"/>
        </w:rPr>
        <w:t>occurring.</w:t>
      </w:r>
      <w:proofErr w:type="gramEnd"/>
    </w:p>
    <w:p w:rsidR="00AF3A6D" w:rsidRPr="00AF3A6D" w:rsidRDefault="00AF3A6D" w:rsidP="00AF3A6D">
      <w:pPr>
        <w:shd w:val="clear" w:color="auto" w:fill="EAE9F1"/>
        <w:spacing w:before="100" w:beforeAutospacing="1" w:after="100" w:afterAutospacing="1"/>
        <w:rPr>
          <w:rFonts w:ascii="Verdana" w:eastAsia="Times New Roman" w:hAnsi="Verdana" w:cs="Times New Roman"/>
          <w:color w:val="000000"/>
        </w:rPr>
      </w:pPr>
      <w:r w:rsidRPr="00AF3A6D">
        <w:rPr>
          <w:rFonts w:ascii="Verdana" w:eastAsia="Times New Roman" w:hAnsi="Verdana" w:cs="Times New Roman"/>
          <w:color w:val="000000"/>
        </w:rPr>
        <w:t>Since the only outcome we want to exclude is neither </w:t>
      </w:r>
      <w:r w:rsidRPr="00AF3A6D">
        <w:rPr>
          <w:rFonts w:ascii="Verdana" w:eastAsia="Times New Roman" w:hAnsi="Verdana" w:cs="Times New Roman"/>
          <w:i/>
          <w:iCs/>
          <w:color w:val="000000"/>
        </w:rPr>
        <w:t>A</w:t>
      </w:r>
      <w:r w:rsidRPr="00AF3A6D">
        <w:rPr>
          <w:rFonts w:ascii="Verdana" w:eastAsia="Times New Roman" w:hAnsi="Verdana" w:cs="Times New Roman"/>
          <w:color w:val="000000"/>
        </w:rPr>
        <w:t> </w:t>
      </w:r>
      <w:proofErr w:type="gramStart"/>
      <w:r w:rsidRPr="00AF3A6D">
        <w:rPr>
          <w:rFonts w:ascii="Verdana" w:eastAsia="Times New Roman" w:hAnsi="Verdana" w:cs="Times New Roman"/>
          <w:color w:val="000000"/>
        </w:rPr>
        <w:t>nor</w:t>
      </w:r>
      <w:proofErr w:type="gramEnd"/>
      <w:r w:rsidRPr="00AF3A6D">
        <w:rPr>
          <w:rFonts w:ascii="Verdana" w:eastAsia="Times New Roman" w:hAnsi="Verdana" w:cs="Times New Roman"/>
          <w:color w:val="000000"/>
        </w:rPr>
        <w:t>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occurring (see stimulus explanation, above), we can create an equation by subtracting that one undesired outcome from the total of 1:</w:t>
      </w:r>
    </w:p>
    <w:p w:rsidR="00AF3A6D" w:rsidRPr="00AF3A6D" w:rsidRDefault="00AF3A6D" w:rsidP="00AF3A6D">
      <w:pPr>
        <w:shd w:val="clear" w:color="auto" w:fill="EAE9F1"/>
        <w:spacing w:before="100" w:beforeAutospacing="1" w:after="100" w:afterAutospacing="1"/>
        <w:rPr>
          <w:rFonts w:ascii="Verdana" w:eastAsia="Times New Roman" w:hAnsi="Verdana" w:cs="Times New Roman"/>
          <w:color w:val="000000"/>
        </w:rPr>
      </w:pPr>
      <w:r w:rsidRPr="00AF3A6D">
        <w:rPr>
          <w:rFonts w:ascii="Verdana" w:eastAsia="Times New Roman" w:hAnsi="Verdana" w:cs="Times New Roman"/>
          <w:color w:val="000000"/>
        </w:rPr>
        <w:t>Probability that at least one of </w:t>
      </w:r>
      <w:r w:rsidRPr="00AF3A6D">
        <w:rPr>
          <w:rFonts w:ascii="Verdana" w:eastAsia="Times New Roman" w:hAnsi="Verdana" w:cs="Times New Roman"/>
          <w:i/>
          <w:iCs/>
          <w:color w:val="000000"/>
        </w:rPr>
        <w:t>A</w:t>
      </w:r>
      <w:r w:rsidRPr="00AF3A6D">
        <w:rPr>
          <w:rFonts w:ascii="Verdana" w:eastAsia="Times New Roman" w:hAnsi="Verdana" w:cs="Times New Roman"/>
          <w:color w:val="000000"/>
        </w:rPr>
        <w:t> and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occurs = 1 – [0.6(1 –</w:t>
      </w:r>
      <w:r w:rsidRPr="00AF3A6D">
        <w:rPr>
          <w:rFonts w:ascii="Verdana" w:eastAsia="Times New Roman" w:hAnsi="Verdana" w:cs="Times New Roman"/>
          <w:i/>
          <w:iCs/>
          <w:color w:val="000000"/>
        </w:rPr>
        <w:t> b</w:t>
      </w:r>
      <w:r w:rsidRPr="00AF3A6D">
        <w:rPr>
          <w:rFonts w:ascii="Verdana" w:eastAsia="Times New Roman" w:hAnsi="Verdana" w:cs="Times New Roman"/>
          <w:color w:val="000000"/>
        </w:rPr>
        <w:t>)]</w:t>
      </w:r>
    </w:p>
    <w:p w:rsidR="00AF3A6D" w:rsidRPr="00AF3A6D" w:rsidRDefault="00AF3A6D" w:rsidP="00AF3A6D">
      <w:pPr>
        <w:shd w:val="clear" w:color="auto" w:fill="EAE9F1"/>
        <w:spacing w:before="100" w:beforeAutospacing="1" w:after="100" w:afterAutospacing="1"/>
        <w:rPr>
          <w:rFonts w:ascii="Verdana" w:eastAsia="Times New Roman" w:hAnsi="Verdana" w:cs="Times New Roman"/>
          <w:color w:val="000000"/>
        </w:rPr>
      </w:pPr>
      <w:r w:rsidRPr="00AF3A6D">
        <w:rPr>
          <w:rFonts w:ascii="Verdana" w:eastAsia="Times New Roman" w:hAnsi="Verdana" w:cs="Times New Roman"/>
          <w:color w:val="000000"/>
        </w:rPr>
        <w:t>= 1 – (0.6 – 0.6</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w:t>
      </w:r>
    </w:p>
    <w:p w:rsidR="00AF3A6D" w:rsidRPr="00AF3A6D" w:rsidRDefault="00AF3A6D" w:rsidP="00AF3A6D">
      <w:pPr>
        <w:shd w:val="clear" w:color="auto" w:fill="EAE9F1"/>
        <w:spacing w:before="100" w:beforeAutospacing="1" w:after="100" w:afterAutospacing="1"/>
        <w:rPr>
          <w:rFonts w:ascii="Verdana" w:eastAsia="Times New Roman" w:hAnsi="Verdana" w:cs="Times New Roman"/>
          <w:color w:val="000000"/>
        </w:rPr>
      </w:pPr>
      <w:r w:rsidRPr="00AF3A6D">
        <w:rPr>
          <w:rFonts w:ascii="Verdana" w:eastAsia="Times New Roman" w:hAnsi="Verdana" w:cs="Times New Roman"/>
          <w:color w:val="000000"/>
        </w:rPr>
        <w:lastRenderedPageBreak/>
        <w:t>= 1 – 0.6 + 0.6</w:t>
      </w:r>
      <w:r w:rsidRPr="00AF3A6D">
        <w:rPr>
          <w:rFonts w:ascii="Verdana" w:eastAsia="Times New Roman" w:hAnsi="Verdana" w:cs="Times New Roman"/>
          <w:i/>
          <w:iCs/>
          <w:color w:val="000000"/>
        </w:rPr>
        <w:t>b</w:t>
      </w:r>
    </w:p>
    <w:p w:rsidR="00AF3A6D" w:rsidRPr="00AF3A6D" w:rsidRDefault="00AF3A6D" w:rsidP="00AF3A6D">
      <w:pPr>
        <w:shd w:val="clear" w:color="auto" w:fill="EAE9F1"/>
        <w:spacing w:before="100" w:beforeAutospacing="1" w:after="100" w:afterAutospacing="1"/>
        <w:rPr>
          <w:rFonts w:ascii="Verdana" w:eastAsia="Times New Roman" w:hAnsi="Verdana" w:cs="Times New Roman"/>
          <w:color w:val="000000"/>
        </w:rPr>
      </w:pPr>
      <w:r w:rsidRPr="00AF3A6D">
        <w:rPr>
          <w:rFonts w:ascii="Verdana" w:eastAsia="Times New Roman" w:hAnsi="Verdana" w:cs="Times New Roman"/>
          <w:color w:val="000000"/>
        </w:rPr>
        <w:t>= 0.4 + 0.6</w:t>
      </w:r>
      <w:r w:rsidRPr="00AF3A6D">
        <w:rPr>
          <w:rFonts w:ascii="Verdana" w:eastAsia="Times New Roman" w:hAnsi="Verdana" w:cs="Times New Roman"/>
          <w:i/>
          <w:iCs/>
          <w:color w:val="000000"/>
        </w:rPr>
        <w:t>b</w:t>
      </w:r>
    </w:p>
    <w:p w:rsidR="00AF3A6D" w:rsidRPr="00AF3A6D" w:rsidRDefault="00AF3A6D" w:rsidP="00AF3A6D">
      <w:pPr>
        <w:shd w:val="clear" w:color="auto" w:fill="EAE9F1"/>
        <w:spacing w:before="100" w:beforeAutospacing="1" w:after="100" w:afterAutospacing="1"/>
        <w:rPr>
          <w:rFonts w:ascii="Verdana" w:eastAsia="Times New Roman" w:hAnsi="Verdana" w:cs="Times New Roman"/>
          <w:color w:val="000000"/>
        </w:rPr>
      </w:pPr>
      <w:r w:rsidRPr="00AF3A6D">
        <w:rPr>
          <w:rFonts w:ascii="Verdana" w:eastAsia="Times New Roman" w:hAnsi="Verdana" w:cs="Times New Roman"/>
          <w:color w:val="000000"/>
        </w:rPr>
        <w:t>(Note that there are two other ways to set this equation up. We could add the three desired outcomes together to yield 0.4</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+ 0.4(1 –</w:t>
      </w:r>
      <w:r w:rsidRPr="00AF3A6D">
        <w:rPr>
          <w:rFonts w:ascii="Verdana" w:eastAsia="Times New Roman" w:hAnsi="Verdana" w:cs="Times New Roman"/>
          <w:i/>
          <w:iCs/>
          <w:color w:val="000000"/>
        </w:rPr>
        <w:t> b</w:t>
      </w:r>
      <w:r w:rsidRPr="00AF3A6D">
        <w:rPr>
          <w:rFonts w:ascii="Verdana" w:eastAsia="Times New Roman" w:hAnsi="Verdana" w:cs="Times New Roman"/>
          <w:color w:val="000000"/>
        </w:rPr>
        <w:t>) + 0.6</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Alternately, we could add the probabilities of </w:t>
      </w:r>
      <w:r w:rsidRPr="00AF3A6D">
        <w:rPr>
          <w:rFonts w:ascii="Verdana" w:eastAsia="Times New Roman" w:hAnsi="Verdana" w:cs="Times New Roman"/>
          <w:i/>
          <w:iCs/>
          <w:color w:val="000000"/>
        </w:rPr>
        <w:t>A</w:t>
      </w:r>
      <w:r w:rsidRPr="00AF3A6D">
        <w:rPr>
          <w:rFonts w:ascii="Verdana" w:eastAsia="Times New Roman" w:hAnsi="Verdana" w:cs="Times New Roman"/>
          <w:color w:val="000000"/>
        </w:rPr>
        <w:t> and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xml:space="preserve">, then subtract the double-counted outcome of </w:t>
      </w:r>
      <w:proofErr w:type="gramStart"/>
      <w:r w:rsidRPr="00AF3A6D">
        <w:rPr>
          <w:rFonts w:ascii="Verdana" w:eastAsia="Times New Roman" w:hAnsi="Verdana" w:cs="Times New Roman"/>
          <w:color w:val="000000"/>
        </w:rPr>
        <w:t>both occurring</w:t>
      </w:r>
      <w:proofErr w:type="gramEnd"/>
      <w:r w:rsidRPr="00AF3A6D">
        <w:rPr>
          <w:rFonts w:ascii="Verdana" w:eastAsia="Times New Roman" w:hAnsi="Verdana" w:cs="Times New Roman"/>
          <w:color w:val="000000"/>
        </w:rPr>
        <w:t>, yielding 0.4 + </w:t>
      </w:r>
      <w:r w:rsidRPr="00AF3A6D">
        <w:rPr>
          <w:rFonts w:ascii="Verdana" w:eastAsia="Times New Roman" w:hAnsi="Verdana" w:cs="Times New Roman"/>
          <w:i/>
          <w:iCs/>
          <w:color w:val="000000"/>
        </w:rPr>
        <w:t>b </w:t>
      </w:r>
      <w:r w:rsidRPr="00AF3A6D">
        <w:rPr>
          <w:rFonts w:ascii="Verdana" w:eastAsia="Times New Roman" w:hAnsi="Verdana" w:cs="Times New Roman"/>
          <w:color w:val="000000"/>
        </w:rPr>
        <w:t>– 0.4</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On Test Day, go with whichever approach feels most straightforward—all of these approaches simplify to 0.4 + 0.6</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w:t>
      </w:r>
    </w:p>
    <w:p w:rsidR="00AF3A6D" w:rsidRPr="00AF3A6D" w:rsidRDefault="00AF3A6D" w:rsidP="00AF3A6D">
      <w:pPr>
        <w:shd w:val="clear" w:color="auto" w:fill="EAE9F1"/>
        <w:spacing w:before="100" w:beforeAutospacing="1" w:after="100" w:afterAutospacing="1"/>
        <w:rPr>
          <w:rFonts w:ascii="Verdana" w:eastAsia="Times New Roman" w:hAnsi="Verdana" w:cs="Times New Roman"/>
          <w:color w:val="000000"/>
        </w:rPr>
      </w:pPr>
      <w:r w:rsidRPr="00AF3A6D">
        <w:rPr>
          <w:rFonts w:ascii="Verdana" w:eastAsia="Times New Roman" w:hAnsi="Verdana" w:cs="Times New Roman"/>
          <w:color w:val="000000"/>
        </w:rPr>
        <w:t>Now let's consider the possible values given in the answer choice list. Thinking about the situation logically, we can determine that the probability that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occurs must be less than the probability that at least one of </w:t>
      </w:r>
      <w:r w:rsidRPr="00AF3A6D">
        <w:rPr>
          <w:rFonts w:ascii="Verdana" w:eastAsia="Times New Roman" w:hAnsi="Verdana" w:cs="Times New Roman"/>
          <w:i/>
          <w:iCs/>
          <w:color w:val="000000"/>
        </w:rPr>
        <w:t>A</w:t>
      </w:r>
      <w:r w:rsidRPr="00AF3A6D">
        <w:rPr>
          <w:rFonts w:ascii="Verdana" w:eastAsia="Times New Roman" w:hAnsi="Verdana" w:cs="Times New Roman"/>
          <w:color w:val="000000"/>
        </w:rPr>
        <w:t> or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occurs. We will therefore begin by plugging in the smaller values from our list for the variable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in the equation we set up above. If one of these values for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results in a probability for "at least one of the events </w:t>
      </w:r>
      <w:r w:rsidRPr="00AF3A6D">
        <w:rPr>
          <w:rFonts w:ascii="Verdana" w:eastAsia="Times New Roman" w:hAnsi="Verdana" w:cs="Times New Roman"/>
          <w:i/>
          <w:iCs/>
          <w:color w:val="000000"/>
        </w:rPr>
        <w:t>A </w:t>
      </w:r>
      <w:r w:rsidRPr="00AF3A6D">
        <w:rPr>
          <w:rFonts w:ascii="Verdana" w:eastAsia="Times New Roman" w:hAnsi="Verdana" w:cs="Times New Roman"/>
          <w:color w:val="000000"/>
        </w:rPr>
        <w:t>or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that matches one of the given choices, we know we have found the correct answer.</w:t>
      </w:r>
    </w:p>
    <w:p w:rsidR="00AF3A6D" w:rsidRPr="00AF3A6D" w:rsidRDefault="00AF3A6D" w:rsidP="00AF3A6D">
      <w:pPr>
        <w:shd w:val="clear" w:color="auto" w:fill="EAE9F1"/>
        <w:spacing w:before="100" w:beforeAutospacing="1" w:after="100" w:afterAutospacing="1"/>
        <w:rPr>
          <w:rFonts w:ascii="Verdana" w:eastAsia="Times New Roman" w:hAnsi="Verdana" w:cs="Times New Roman"/>
          <w:color w:val="000000"/>
        </w:rPr>
      </w:pPr>
      <w:r w:rsidRPr="00AF3A6D">
        <w:rPr>
          <w:rFonts w:ascii="Verdana" w:eastAsia="Times New Roman" w:hAnsi="Verdana" w:cs="Times New Roman"/>
          <w:color w:val="000000"/>
        </w:rPr>
        <w:t>If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were equal to 0.1, then the probability that at least one of </w:t>
      </w:r>
      <w:r w:rsidRPr="00AF3A6D">
        <w:rPr>
          <w:rFonts w:ascii="Verdana" w:eastAsia="Times New Roman" w:hAnsi="Verdana" w:cs="Times New Roman"/>
          <w:i/>
          <w:iCs/>
          <w:color w:val="000000"/>
        </w:rPr>
        <w:t>A</w:t>
      </w:r>
      <w:r w:rsidRPr="00AF3A6D">
        <w:rPr>
          <w:rFonts w:ascii="Verdana" w:eastAsia="Times New Roman" w:hAnsi="Verdana" w:cs="Times New Roman"/>
          <w:color w:val="000000"/>
        </w:rPr>
        <w:t> and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occurs would equal 0.46, which is not an answer choice. This strongly suggests that 0.25 is the probability that </w:t>
      </w:r>
      <w:r w:rsidRPr="00AF3A6D">
        <w:rPr>
          <w:rFonts w:ascii="Verdana" w:eastAsia="Times New Roman" w:hAnsi="Verdana" w:cs="Times New Roman"/>
          <w:i/>
          <w:iCs/>
          <w:color w:val="000000"/>
        </w:rPr>
        <w:t>B </w:t>
      </w:r>
      <w:r w:rsidRPr="00AF3A6D">
        <w:rPr>
          <w:rFonts w:ascii="Verdana" w:eastAsia="Times New Roman" w:hAnsi="Verdana" w:cs="Times New Roman"/>
          <w:color w:val="000000"/>
        </w:rPr>
        <w:t>occurs, since it is the only other small answer choice. A larger probability might be possible, since the probability of at least one of</w:t>
      </w:r>
      <w:r w:rsidRPr="00AF3A6D">
        <w:rPr>
          <w:rFonts w:ascii="Verdana" w:eastAsia="Times New Roman" w:hAnsi="Verdana" w:cs="Times New Roman"/>
          <w:i/>
          <w:iCs/>
          <w:color w:val="000000"/>
        </w:rPr>
        <w:t> A</w:t>
      </w:r>
      <w:r w:rsidRPr="00AF3A6D">
        <w:rPr>
          <w:rFonts w:ascii="Verdana" w:eastAsia="Times New Roman" w:hAnsi="Verdana" w:cs="Times New Roman"/>
          <w:color w:val="000000"/>
        </w:rPr>
        <w:t> and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might be as high as 0.8, but plugging in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 0.25 is a reasonable next step.</w:t>
      </w:r>
    </w:p>
    <w:p w:rsidR="00AF3A6D" w:rsidRPr="00AF3A6D" w:rsidRDefault="00AF3A6D" w:rsidP="00AF3A6D">
      <w:pPr>
        <w:shd w:val="clear" w:color="auto" w:fill="EAE9F1"/>
        <w:spacing w:before="100" w:beforeAutospacing="1" w:after="100" w:afterAutospacing="1"/>
        <w:rPr>
          <w:rFonts w:ascii="Verdana" w:eastAsia="Times New Roman" w:hAnsi="Verdana" w:cs="Times New Roman"/>
          <w:color w:val="000000"/>
        </w:rPr>
      </w:pPr>
      <w:r w:rsidRPr="00AF3A6D">
        <w:rPr>
          <w:rFonts w:ascii="Verdana" w:eastAsia="Times New Roman" w:hAnsi="Verdana" w:cs="Times New Roman"/>
          <w:color w:val="000000"/>
        </w:rPr>
        <w:t>We'll substitute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 0.25 into our equation and see whether it produces one of the other answer choices. If it does, that pair will be correct. If it doesn't, we'll try a different value for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Plugging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 0.25 into our equation yields:</w:t>
      </w:r>
    </w:p>
    <w:p w:rsidR="00AF3A6D" w:rsidRPr="00AF3A6D" w:rsidRDefault="00AF3A6D" w:rsidP="00AF3A6D">
      <w:pPr>
        <w:shd w:val="clear" w:color="auto" w:fill="EAE9F1"/>
        <w:spacing w:before="100" w:beforeAutospacing="1" w:after="100" w:afterAutospacing="1"/>
        <w:rPr>
          <w:rFonts w:ascii="Verdana" w:eastAsia="Times New Roman" w:hAnsi="Verdana" w:cs="Times New Roman"/>
          <w:color w:val="000000"/>
        </w:rPr>
      </w:pPr>
      <w:r w:rsidRPr="00AF3A6D">
        <w:rPr>
          <w:rFonts w:ascii="Verdana" w:eastAsia="Times New Roman" w:hAnsi="Verdana" w:cs="Times New Roman"/>
          <w:color w:val="000000"/>
        </w:rPr>
        <w:t>Probability that at least one of </w:t>
      </w:r>
      <w:r w:rsidRPr="00AF3A6D">
        <w:rPr>
          <w:rFonts w:ascii="Verdana" w:eastAsia="Times New Roman" w:hAnsi="Verdana" w:cs="Times New Roman"/>
          <w:i/>
          <w:iCs/>
          <w:color w:val="000000"/>
        </w:rPr>
        <w:t>A</w:t>
      </w:r>
      <w:r w:rsidRPr="00AF3A6D">
        <w:rPr>
          <w:rFonts w:ascii="Verdana" w:eastAsia="Times New Roman" w:hAnsi="Verdana" w:cs="Times New Roman"/>
          <w:color w:val="000000"/>
        </w:rPr>
        <w:t> and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occurs = 0.4 + 0.6(0.25)</w:t>
      </w:r>
    </w:p>
    <w:p w:rsidR="00AF3A6D" w:rsidRPr="00AF3A6D" w:rsidRDefault="00AF3A6D" w:rsidP="00AF3A6D">
      <w:pPr>
        <w:shd w:val="clear" w:color="auto" w:fill="EAE9F1"/>
        <w:spacing w:before="100" w:beforeAutospacing="1" w:after="100" w:afterAutospacing="1"/>
        <w:rPr>
          <w:rFonts w:ascii="Verdana" w:eastAsia="Times New Roman" w:hAnsi="Verdana" w:cs="Times New Roman"/>
          <w:color w:val="000000"/>
        </w:rPr>
      </w:pPr>
      <w:r w:rsidRPr="00AF3A6D">
        <w:rPr>
          <w:rFonts w:ascii="Verdana" w:eastAsia="Times New Roman" w:hAnsi="Verdana" w:cs="Times New Roman"/>
          <w:color w:val="000000"/>
        </w:rPr>
        <w:t>= 0.4 + 0.15</w:t>
      </w:r>
    </w:p>
    <w:p w:rsidR="00AF3A6D" w:rsidRPr="00AF3A6D" w:rsidRDefault="00AF3A6D" w:rsidP="00AF3A6D">
      <w:pPr>
        <w:shd w:val="clear" w:color="auto" w:fill="EAE9F1"/>
        <w:spacing w:before="100" w:beforeAutospacing="1" w:after="100" w:afterAutospacing="1"/>
        <w:rPr>
          <w:rFonts w:ascii="Verdana" w:eastAsia="Times New Roman" w:hAnsi="Verdana" w:cs="Times New Roman"/>
          <w:color w:val="000000"/>
        </w:rPr>
      </w:pPr>
      <w:r w:rsidRPr="00AF3A6D">
        <w:rPr>
          <w:rFonts w:ascii="Verdana" w:eastAsia="Times New Roman" w:hAnsi="Verdana" w:cs="Times New Roman"/>
          <w:color w:val="000000"/>
        </w:rPr>
        <w:t>= 0.55</w:t>
      </w:r>
    </w:p>
    <w:p w:rsidR="00AF3A6D" w:rsidRPr="00AF3A6D" w:rsidRDefault="00AF3A6D" w:rsidP="00AF3A6D">
      <w:pPr>
        <w:shd w:val="clear" w:color="auto" w:fill="EAE9F1"/>
        <w:spacing w:before="100" w:beforeAutospacing="1" w:after="100" w:afterAutospacing="1"/>
        <w:rPr>
          <w:rFonts w:ascii="Verdana" w:eastAsia="Times New Roman" w:hAnsi="Verdana" w:cs="Times New Roman"/>
          <w:color w:val="000000"/>
        </w:rPr>
      </w:pPr>
      <w:r w:rsidRPr="00AF3A6D">
        <w:rPr>
          <w:rFonts w:ascii="Verdana" w:eastAsia="Times New Roman" w:hAnsi="Verdana" w:cs="Times New Roman"/>
          <w:color w:val="000000"/>
        </w:rPr>
        <w:t xml:space="preserve">This possible value matches one of the answer choices, so we have found the values that satisfy the conditions. Now, as always with Two-Part Analysis questions, we must be careful to select the correct answer choices in the appropriate columns; it would be a shame to do </w:t>
      </w:r>
      <w:proofErr w:type="gramStart"/>
      <w:r w:rsidRPr="00AF3A6D">
        <w:rPr>
          <w:rFonts w:ascii="Verdana" w:eastAsia="Times New Roman" w:hAnsi="Verdana" w:cs="Times New Roman"/>
          <w:color w:val="000000"/>
        </w:rPr>
        <w:t>all the</w:t>
      </w:r>
      <w:proofErr w:type="gramEnd"/>
      <w:r w:rsidRPr="00AF3A6D">
        <w:rPr>
          <w:rFonts w:ascii="Verdana" w:eastAsia="Times New Roman" w:hAnsi="Verdana" w:cs="Times New Roman"/>
          <w:color w:val="000000"/>
        </w:rPr>
        <w:t xml:space="preserve"> math correctly but lose the points for this question by mixing up the columns.</w:t>
      </w:r>
    </w:p>
    <w:p w:rsidR="00AF3A6D" w:rsidRPr="00AF3A6D" w:rsidRDefault="00AF3A6D" w:rsidP="00AF3A6D">
      <w:pPr>
        <w:shd w:val="clear" w:color="auto" w:fill="EAE9F1"/>
        <w:spacing w:before="100" w:beforeAutospacing="1" w:after="100" w:afterAutospacing="1"/>
        <w:rPr>
          <w:rFonts w:ascii="Verdana" w:eastAsia="Times New Roman" w:hAnsi="Verdana" w:cs="Times New Roman"/>
          <w:color w:val="000000"/>
        </w:rPr>
      </w:pPr>
      <w:r w:rsidRPr="00AF3A6D">
        <w:rPr>
          <w:rFonts w:ascii="Verdana" w:eastAsia="Times New Roman" w:hAnsi="Verdana" w:cs="Times New Roman"/>
          <w:color w:val="000000"/>
        </w:rPr>
        <w:t>The correct response for the "probability that at least one of the events </w:t>
      </w:r>
      <w:r w:rsidRPr="00AF3A6D">
        <w:rPr>
          <w:rFonts w:ascii="Verdana" w:eastAsia="Times New Roman" w:hAnsi="Verdana" w:cs="Times New Roman"/>
          <w:i/>
          <w:iCs/>
          <w:color w:val="000000"/>
        </w:rPr>
        <w:t>A</w:t>
      </w:r>
      <w:r w:rsidRPr="00AF3A6D">
        <w:rPr>
          <w:rFonts w:ascii="Verdana" w:eastAsia="Times New Roman" w:hAnsi="Verdana" w:cs="Times New Roman"/>
          <w:color w:val="000000"/>
        </w:rPr>
        <w:t> and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occurs" is </w:t>
      </w:r>
      <w:r w:rsidRPr="00AF3A6D">
        <w:rPr>
          <w:rFonts w:ascii="Verdana" w:eastAsia="Times New Roman" w:hAnsi="Verdana" w:cs="Times New Roman"/>
          <w:b/>
          <w:bCs/>
          <w:color w:val="000000"/>
        </w:rPr>
        <w:t>0.55</w:t>
      </w:r>
      <w:r w:rsidRPr="00AF3A6D">
        <w:rPr>
          <w:rFonts w:ascii="Verdana" w:eastAsia="Times New Roman" w:hAnsi="Verdana" w:cs="Times New Roman"/>
          <w:color w:val="000000"/>
        </w:rPr>
        <w:t>; the correct response for the "probability that event </w:t>
      </w:r>
      <w:r w:rsidRPr="00AF3A6D">
        <w:rPr>
          <w:rFonts w:ascii="Verdana" w:eastAsia="Times New Roman" w:hAnsi="Verdana" w:cs="Times New Roman"/>
          <w:i/>
          <w:iCs/>
          <w:color w:val="000000"/>
        </w:rPr>
        <w:t>B</w:t>
      </w:r>
      <w:r w:rsidRPr="00AF3A6D">
        <w:rPr>
          <w:rFonts w:ascii="Verdana" w:eastAsia="Times New Roman" w:hAnsi="Verdana" w:cs="Times New Roman"/>
          <w:color w:val="000000"/>
        </w:rPr>
        <w:t> occurs" is </w:t>
      </w:r>
      <w:r w:rsidRPr="00AF3A6D">
        <w:rPr>
          <w:rFonts w:ascii="Verdana" w:eastAsia="Times New Roman" w:hAnsi="Verdana" w:cs="Times New Roman"/>
          <w:b/>
          <w:bCs/>
          <w:color w:val="000000"/>
        </w:rPr>
        <w:t>0.25</w:t>
      </w:r>
      <w:r w:rsidRPr="00AF3A6D">
        <w:rPr>
          <w:rFonts w:ascii="Verdana" w:eastAsia="Times New Roman" w:hAnsi="Verdana" w:cs="Times New Roman"/>
          <w:color w:val="000000"/>
        </w:rPr>
        <w:t>.</w:t>
      </w:r>
    </w:p>
    <w:p w:rsidR="00AF3A6D" w:rsidRDefault="00AF3A6D"/>
    <w:sectPr w:rsidR="00AF3A6D" w:rsidSect="001930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A5165F"/>
    <w:rsid w:val="00193084"/>
    <w:rsid w:val="001B35A7"/>
    <w:rsid w:val="00323909"/>
    <w:rsid w:val="00486875"/>
    <w:rsid w:val="004C0BF6"/>
    <w:rsid w:val="00A5165F"/>
    <w:rsid w:val="00AF3A6D"/>
    <w:rsid w:val="00E2157B"/>
    <w:rsid w:val="00F90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65F"/>
    <w:rPr>
      <w:rFonts w:ascii="Tahoma" w:hAnsi="Tahoma" w:cs="Tahoma"/>
      <w:sz w:val="16"/>
      <w:szCs w:val="16"/>
    </w:rPr>
  </w:style>
  <w:style w:type="character" w:customStyle="1" w:styleId="BalloonTextChar">
    <w:name w:val="Balloon Text Char"/>
    <w:basedOn w:val="DefaultParagraphFont"/>
    <w:link w:val="BalloonText"/>
    <w:uiPriority w:val="99"/>
    <w:semiHidden/>
    <w:rsid w:val="00A5165F"/>
    <w:rPr>
      <w:rFonts w:ascii="Tahoma" w:hAnsi="Tahoma" w:cs="Tahoma"/>
      <w:sz w:val="16"/>
      <w:szCs w:val="16"/>
    </w:rPr>
  </w:style>
  <w:style w:type="paragraph" w:styleId="NormalWeb">
    <w:name w:val="Normal (Web)"/>
    <w:basedOn w:val="Normal"/>
    <w:uiPriority w:val="99"/>
    <w:semiHidden/>
    <w:unhideWhenUsed/>
    <w:rsid w:val="00AF3A6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3A6D"/>
  </w:style>
  <w:style w:type="character" w:customStyle="1" w:styleId="parentindicator">
    <w:name w:val="parentindicator"/>
    <w:basedOn w:val="DefaultParagraphFont"/>
    <w:rsid w:val="00AF3A6D"/>
  </w:style>
  <w:style w:type="character" w:customStyle="1" w:styleId="correctanswerhighlight1">
    <w:name w:val="correctanswerhighlight1"/>
    <w:basedOn w:val="DefaultParagraphFont"/>
    <w:rsid w:val="00AF3A6D"/>
  </w:style>
</w:styles>
</file>

<file path=word/webSettings.xml><?xml version="1.0" encoding="utf-8"?>
<w:webSettings xmlns:r="http://schemas.openxmlformats.org/officeDocument/2006/relationships" xmlns:w="http://schemas.openxmlformats.org/wordprocessingml/2006/main">
  <w:divs>
    <w:div w:id="551112276">
      <w:bodyDiv w:val="1"/>
      <w:marLeft w:val="0"/>
      <w:marRight w:val="0"/>
      <w:marTop w:val="0"/>
      <w:marBottom w:val="0"/>
      <w:divBdr>
        <w:top w:val="none" w:sz="0" w:space="0" w:color="auto"/>
        <w:left w:val="none" w:sz="0" w:space="0" w:color="auto"/>
        <w:bottom w:val="none" w:sz="0" w:space="0" w:color="auto"/>
        <w:right w:val="none" w:sz="0" w:space="0" w:color="auto"/>
      </w:divBdr>
      <w:divsChild>
        <w:div w:id="1485468583">
          <w:marLeft w:val="65"/>
          <w:marRight w:val="0"/>
          <w:marTop w:val="0"/>
          <w:marBottom w:val="65"/>
          <w:divBdr>
            <w:top w:val="single" w:sz="2" w:space="1" w:color="29166F"/>
            <w:left w:val="single" w:sz="24" w:space="16" w:color="29166F"/>
            <w:bottom w:val="single" w:sz="2" w:space="1" w:color="29166F"/>
            <w:right w:val="single" w:sz="2" w:space="0" w:color="29166F"/>
          </w:divBdr>
        </w:div>
        <w:div w:id="1778137590">
          <w:marLeft w:val="65"/>
          <w:marRight w:val="0"/>
          <w:marTop w:val="0"/>
          <w:marBottom w:val="65"/>
          <w:divBdr>
            <w:top w:val="single" w:sz="2" w:space="1" w:color="29166F"/>
            <w:left w:val="single" w:sz="24" w:space="16" w:color="29166F"/>
            <w:bottom w:val="single" w:sz="2" w:space="1" w:color="29166F"/>
            <w:right w:val="single" w:sz="2" w:space="0" w:color="29166F"/>
          </w:divBdr>
          <w:divsChild>
            <w:div w:id="1849715264">
              <w:marLeft w:val="0"/>
              <w:marRight w:val="0"/>
              <w:marTop w:val="0"/>
              <w:marBottom w:val="0"/>
              <w:divBdr>
                <w:top w:val="none" w:sz="0" w:space="0" w:color="auto"/>
                <w:left w:val="none" w:sz="0" w:space="0" w:color="auto"/>
                <w:bottom w:val="none" w:sz="0" w:space="0" w:color="auto"/>
                <w:right w:val="none" w:sz="0" w:space="0" w:color="auto"/>
              </w:divBdr>
            </w:div>
            <w:div w:id="12065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control" Target="activeX/activeX3.xml"/><Relationship Id="rId5" Type="http://schemas.openxmlformats.org/officeDocument/2006/relationships/image" Target="media/image2.png"/><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image" Target="media/image1.png"/><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dc:creator>
  <cp:lastModifiedBy>GAUR</cp:lastModifiedBy>
  <cp:revision>4</cp:revision>
  <dcterms:created xsi:type="dcterms:W3CDTF">2016-07-12T09:56:00Z</dcterms:created>
  <dcterms:modified xsi:type="dcterms:W3CDTF">2016-07-18T10:03:00Z</dcterms:modified>
</cp:coreProperties>
</file>