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6D" w:rsidRDefault="00457D6D" w:rsidP="00457D6D">
      <w:pPr>
        <w:spacing w:after="0"/>
        <w:jc w:val="center"/>
        <w:rPr>
          <w:b/>
          <w:sz w:val="36"/>
        </w:rPr>
      </w:pPr>
      <w:bookmarkStart w:id="0" w:name="_GoBack"/>
      <w:bookmarkEnd w:id="0"/>
      <w:r w:rsidRPr="00F735FD">
        <w:rPr>
          <w:b/>
          <w:sz w:val="36"/>
        </w:rPr>
        <w:t>ABHIJIT KARANDIKAR</w:t>
      </w:r>
    </w:p>
    <w:p w:rsidR="00457D6D" w:rsidRDefault="00457D6D" w:rsidP="00457D6D">
      <w:pPr>
        <w:spacing w:after="0"/>
        <w:jc w:val="center"/>
      </w:pPr>
      <w:r w:rsidRPr="00F735FD">
        <w:t xml:space="preserve">D-217, Chandravadan 1, Ganeshwadi, Panchpakhadi, Near Kaushalya Hospital, </w:t>
      </w:r>
      <w:r>
        <w:t>Thane (W) - 400601, Maharashtra</w:t>
      </w:r>
      <w:r w:rsidRPr="00F735FD">
        <w:t xml:space="preserve"> Contact: 07208164475 Email: </w:t>
      </w:r>
      <w:hyperlink r:id="rId6" w:history="1">
        <w:r w:rsidRPr="00070785">
          <w:rPr>
            <w:rStyle w:val="Hyperlink"/>
          </w:rPr>
          <w:t>karandikar.abhijit@yahoo.in</w:t>
        </w:r>
      </w:hyperlink>
    </w:p>
    <w:p w:rsidR="00457D6D" w:rsidRDefault="00457D6D" w:rsidP="00457D6D">
      <w:pPr>
        <w:spacing w:after="0"/>
        <w:rPr>
          <w:b/>
          <w:sz w:val="28"/>
          <w:u w:val="single"/>
        </w:rPr>
      </w:pPr>
      <w:r w:rsidRPr="00F735FD">
        <w:rPr>
          <w:b/>
          <w:sz w:val="28"/>
          <w:u w:val="single"/>
        </w:rPr>
        <w:t>Experience</w:t>
      </w:r>
    </w:p>
    <w:p w:rsidR="00457D6D" w:rsidRDefault="00457D6D" w:rsidP="00457D6D">
      <w:pPr>
        <w:spacing w:after="0"/>
        <w:rPr>
          <w:b/>
        </w:rPr>
      </w:pPr>
      <w:r>
        <w:rPr>
          <w:b/>
        </w:rPr>
        <w:t>Sept 2013- May</w:t>
      </w:r>
      <w:r w:rsidRPr="00F735FD">
        <w:rPr>
          <w:b/>
        </w:rPr>
        <w:t xml:space="preserve"> 20</w:t>
      </w:r>
      <w:r>
        <w:rPr>
          <w:b/>
        </w:rPr>
        <w:t>1</w:t>
      </w:r>
      <w:r w:rsidRPr="00F735FD">
        <w:rPr>
          <w:b/>
        </w:rPr>
        <w:t>5</w:t>
      </w:r>
      <w:r>
        <w:rPr>
          <w:b/>
        </w:rPr>
        <w:t>- Raymond Apparel Limited as Assistant Manager-Finance</w:t>
      </w:r>
    </w:p>
    <w:p w:rsidR="00457D6D" w:rsidRDefault="00457D6D" w:rsidP="00457D6D">
      <w:pPr>
        <w:spacing w:after="0"/>
      </w:pPr>
      <w:r>
        <w:t>-</w:t>
      </w:r>
      <w:r w:rsidR="00B649B7">
        <w:t>Parent Company</w:t>
      </w:r>
      <w:r w:rsidRPr="007F5CA0">
        <w:t xml:space="preserve"> listed on the B</w:t>
      </w:r>
      <w:r>
        <w:t xml:space="preserve">SE and NSE dealing with </w:t>
      </w:r>
      <w:r w:rsidRPr="007F5CA0">
        <w:t xml:space="preserve">Textiles, Apparel, Cutting Tools and Healthcare. </w:t>
      </w:r>
      <w:r w:rsidR="00A64D8F">
        <w:t>Group Turnover</w:t>
      </w:r>
      <w:r w:rsidRPr="007F5CA0">
        <w:t xml:space="preserve"> </w:t>
      </w:r>
      <w:r w:rsidR="00A64D8F">
        <w:t>~ $ 883.33 million (</w:t>
      </w:r>
      <w:r>
        <w:t>FY 2015)</w:t>
      </w:r>
      <w:r w:rsidRPr="007F5CA0">
        <w:t xml:space="preserve">. </w:t>
      </w:r>
      <w:r w:rsidR="00B649B7">
        <w:t>Apparel b</w:t>
      </w:r>
      <w:r w:rsidRPr="007F5CA0">
        <w:t>rands include Park Avenue, Parx, Raymond Premium Apparel and Color plus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 w:rsidRPr="00F37E4C">
        <w:rPr>
          <w:rFonts w:ascii="Calibri" w:hAnsi="Calibri" w:cs="Calibri"/>
          <w:b w:val="0"/>
          <w:bCs w:val="0"/>
        </w:rPr>
        <w:t>Analysis and Prepa</w:t>
      </w:r>
      <w:r>
        <w:rPr>
          <w:rFonts w:ascii="Calibri" w:hAnsi="Calibri" w:cs="Calibri"/>
          <w:b w:val="0"/>
          <w:bCs w:val="0"/>
        </w:rPr>
        <w:t>ration of Monthly W</w:t>
      </w:r>
      <w:r w:rsidRPr="00F37E4C">
        <w:rPr>
          <w:rFonts w:ascii="Calibri" w:hAnsi="Calibri" w:cs="Calibri"/>
          <w:b w:val="0"/>
          <w:bCs w:val="0"/>
        </w:rPr>
        <w:t>orking Board (Profitability Analysis –highlighting revenue leakages &amp; cost overruns)</w:t>
      </w:r>
      <w:r w:rsidR="00BF68F4">
        <w:rPr>
          <w:rFonts w:ascii="Calibri" w:hAnsi="Calibri" w:cs="Calibri"/>
          <w:b w:val="0"/>
          <w:bCs w:val="0"/>
        </w:rPr>
        <w:t xml:space="preserve"> </w:t>
      </w:r>
    </w:p>
    <w:p w:rsidR="00457D6D" w:rsidRDefault="00341CFC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Acted as SPOC and led the</w:t>
      </w:r>
      <w:r w:rsidR="00457D6D">
        <w:rPr>
          <w:rFonts w:ascii="Calibri" w:hAnsi="Calibri" w:cs="Calibri"/>
          <w:b w:val="0"/>
          <w:bCs w:val="0"/>
        </w:rPr>
        <w:t xml:space="preserve"> Finance team for requirements of Due Diligence Project and coordinated with external Consultants</w:t>
      </w:r>
      <w:r w:rsidR="00BF68F4">
        <w:rPr>
          <w:rFonts w:ascii="Calibri" w:hAnsi="Calibri" w:cs="Calibri"/>
          <w:b w:val="0"/>
          <w:bCs w:val="0"/>
        </w:rPr>
        <w:t>.</w:t>
      </w:r>
      <w:r w:rsidR="00457D6D">
        <w:rPr>
          <w:rFonts w:ascii="Calibri" w:hAnsi="Calibri" w:cs="Calibri"/>
          <w:b w:val="0"/>
          <w:bCs w:val="0"/>
        </w:rPr>
        <w:t xml:space="preserve"> Received special mention for </w:t>
      </w:r>
      <w:r w:rsidR="00BF68F4">
        <w:rPr>
          <w:rFonts w:ascii="Calibri" w:hAnsi="Calibri" w:cs="Calibri"/>
          <w:b w:val="0"/>
          <w:bCs w:val="0"/>
        </w:rPr>
        <w:t>efficient support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Analysis and Preparation of Retail MIS </w:t>
      </w:r>
      <w:r w:rsidR="00BF68F4">
        <w:rPr>
          <w:rFonts w:ascii="Calibri" w:hAnsi="Calibri" w:cs="Calibri"/>
          <w:b w:val="0"/>
          <w:bCs w:val="0"/>
        </w:rPr>
        <w:t>providing Store w</w:t>
      </w:r>
      <w:r w:rsidR="00341CFC">
        <w:rPr>
          <w:rFonts w:ascii="Calibri" w:hAnsi="Calibri" w:cs="Calibri"/>
          <w:b w:val="0"/>
          <w:bCs w:val="0"/>
        </w:rPr>
        <w:t xml:space="preserve">ise Profitability addressing </w:t>
      </w:r>
      <w:r w:rsidR="00BF68F4">
        <w:rPr>
          <w:rFonts w:ascii="Calibri" w:hAnsi="Calibri" w:cs="Calibri"/>
          <w:b w:val="0"/>
          <w:bCs w:val="0"/>
        </w:rPr>
        <w:t xml:space="preserve">KPIs 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Involved in the preparation and analysis of Budget FY 15-16 with </w:t>
      </w:r>
      <w:r w:rsidR="00B649B7">
        <w:rPr>
          <w:rFonts w:ascii="Calibri" w:hAnsi="Calibri" w:cs="Calibri"/>
          <w:b w:val="0"/>
          <w:bCs w:val="0"/>
        </w:rPr>
        <w:t xml:space="preserve">major focus on </w:t>
      </w:r>
      <w:r>
        <w:rPr>
          <w:rFonts w:ascii="Calibri" w:hAnsi="Calibri" w:cs="Calibri"/>
          <w:b w:val="0"/>
          <w:bCs w:val="0"/>
        </w:rPr>
        <w:t>Channel wise Gross Margins and analysi</w:t>
      </w:r>
      <w:r w:rsidR="00BF68F4">
        <w:rPr>
          <w:rFonts w:ascii="Calibri" w:hAnsi="Calibri" w:cs="Calibri"/>
          <w:b w:val="0"/>
          <w:bCs w:val="0"/>
        </w:rPr>
        <w:t>s of the Retail Budget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Analyzed Channel wise Brand wise Gross Margin and identified deviations i</w:t>
      </w:r>
      <w:r w:rsidR="00BF68F4">
        <w:rPr>
          <w:rFonts w:ascii="Calibri" w:hAnsi="Calibri" w:cs="Calibri"/>
          <w:b w:val="0"/>
          <w:bCs w:val="0"/>
        </w:rPr>
        <w:t>n Gross Margins from the Budget</w:t>
      </w:r>
    </w:p>
    <w:p w:rsidR="00457D6D" w:rsidRPr="00BF68F4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Initiated, developed and reviewed controls for the Loyalty Points Programme system which helped to arrest revenue leakages and avoid/detect frauds. </w:t>
      </w:r>
      <w:r w:rsidR="00B649B7">
        <w:rPr>
          <w:rFonts w:ascii="Calibri" w:hAnsi="Calibri" w:cs="Calibri"/>
          <w:b w:val="0"/>
          <w:bCs w:val="0"/>
        </w:rPr>
        <w:t>The system provided 100% prevention/detection of frauds.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Costing of </w:t>
      </w:r>
      <w:r w:rsidR="00BF68F4">
        <w:rPr>
          <w:rFonts w:ascii="Calibri" w:hAnsi="Calibri" w:cs="Calibri"/>
          <w:b w:val="0"/>
          <w:bCs w:val="0"/>
        </w:rPr>
        <w:t xml:space="preserve">key category </w:t>
      </w:r>
      <w:r>
        <w:rPr>
          <w:rFonts w:ascii="Calibri" w:hAnsi="Calibri" w:cs="Calibri"/>
          <w:b w:val="0"/>
          <w:bCs w:val="0"/>
        </w:rPr>
        <w:t>Color plus SS 15 products</w:t>
      </w:r>
      <w:r w:rsidR="00BF68F4">
        <w:rPr>
          <w:rFonts w:ascii="Calibri" w:hAnsi="Calibri" w:cs="Calibri"/>
          <w:b w:val="0"/>
          <w:bCs w:val="0"/>
        </w:rPr>
        <w:t>; t</w:t>
      </w:r>
      <w:r>
        <w:rPr>
          <w:rFonts w:ascii="Calibri" w:hAnsi="Calibri" w:cs="Calibri"/>
          <w:b w:val="0"/>
          <w:bCs w:val="0"/>
        </w:rPr>
        <w:t>his included preparation of cost sheets for every product and analyzing Gross Margins using Sensi</w:t>
      </w:r>
      <w:r w:rsidR="00BF68F4">
        <w:rPr>
          <w:rFonts w:ascii="Calibri" w:hAnsi="Calibri" w:cs="Calibri"/>
          <w:b w:val="0"/>
          <w:bCs w:val="0"/>
        </w:rPr>
        <w:t>tivity Analysis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Liais</w:t>
      </w:r>
      <w:r w:rsidR="00BF68F4">
        <w:rPr>
          <w:rFonts w:ascii="Calibri" w:hAnsi="Calibri" w:cs="Calibri"/>
          <w:b w:val="0"/>
          <w:bCs w:val="0"/>
        </w:rPr>
        <w:t>ed</w:t>
      </w:r>
      <w:r>
        <w:rPr>
          <w:rFonts w:ascii="Calibri" w:hAnsi="Calibri" w:cs="Calibri"/>
          <w:b w:val="0"/>
          <w:bCs w:val="0"/>
        </w:rPr>
        <w:t xml:space="preserve"> between Statutory Audi</w:t>
      </w:r>
      <w:r w:rsidR="00BF68F4">
        <w:rPr>
          <w:rFonts w:ascii="Calibri" w:hAnsi="Calibri" w:cs="Calibri"/>
          <w:b w:val="0"/>
          <w:bCs w:val="0"/>
        </w:rPr>
        <w:t>tors and the Finance Department</w:t>
      </w:r>
    </w:p>
    <w:p w:rsidR="00457D6D" w:rsidRDefault="00457D6D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Provided insights and documented a Transaction Flow from the inception of a contract for a SKU right to the sale o</w:t>
      </w:r>
      <w:r w:rsidR="00BF68F4">
        <w:rPr>
          <w:rFonts w:ascii="Calibri" w:hAnsi="Calibri" w:cs="Calibri"/>
          <w:b w:val="0"/>
          <w:bCs w:val="0"/>
        </w:rPr>
        <w:t>f the same SKU</w:t>
      </w:r>
    </w:p>
    <w:p w:rsidR="00457D6D" w:rsidRDefault="00BF68F4" w:rsidP="00457D6D">
      <w:pPr>
        <w:pStyle w:val="BodyTextIndent"/>
        <w:numPr>
          <w:ilvl w:val="0"/>
          <w:numId w:val="1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Conducted l</w:t>
      </w:r>
      <w:r w:rsidR="00457D6D">
        <w:rPr>
          <w:rFonts w:ascii="Calibri" w:hAnsi="Calibri" w:cs="Calibri"/>
          <w:b w:val="0"/>
          <w:bCs w:val="0"/>
        </w:rPr>
        <w:t xml:space="preserve">ectures on the analysis and preparation of MIS, inventory provisioning and Basics of SAP FI CO Module during Knowledge Sharing Sessions 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</w:rPr>
      </w:pPr>
      <w:r w:rsidRPr="00C879A7">
        <w:rPr>
          <w:rFonts w:ascii="Calibri" w:hAnsi="Calibri" w:cs="Calibri"/>
          <w:bCs w:val="0"/>
        </w:rPr>
        <w:t>Achievements:</w:t>
      </w:r>
    </w:p>
    <w:p w:rsidR="00457D6D" w:rsidRPr="00714A01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 w:val="28"/>
          <w:u w:val="single"/>
        </w:rPr>
      </w:pPr>
      <w:r>
        <w:rPr>
          <w:rFonts w:ascii="Calibri" w:hAnsi="Calibri" w:cs="Calibri"/>
          <w:bCs w:val="0"/>
        </w:rPr>
        <w:t>-</w:t>
      </w:r>
      <w:r w:rsidRPr="00C718C7">
        <w:rPr>
          <w:rFonts w:ascii="Calibri" w:hAnsi="Calibri" w:cs="Calibri"/>
          <w:b w:val="0"/>
          <w:bCs w:val="0"/>
        </w:rPr>
        <w:t xml:space="preserve"> </w:t>
      </w:r>
      <w:r>
        <w:rPr>
          <w:rFonts w:ascii="Calibri" w:hAnsi="Calibri" w:cs="Calibri"/>
          <w:b w:val="0"/>
          <w:bCs w:val="0"/>
        </w:rPr>
        <w:t>Received Wall of Fame Certificate for contribution towards the costing of SS 15 Color plus products</w:t>
      </w:r>
    </w:p>
    <w:p w:rsidR="00B649B7" w:rsidRDefault="00457D6D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-</w:t>
      </w:r>
      <w:r w:rsidR="00BF68F4">
        <w:rPr>
          <w:rFonts w:ascii="Calibri" w:hAnsi="Calibri" w:cs="Calibri"/>
          <w:b w:val="0"/>
          <w:bCs w:val="0"/>
        </w:rPr>
        <w:t xml:space="preserve"> </w:t>
      </w:r>
      <w:r>
        <w:rPr>
          <w:rFonts w:ascii="Calibri" w:hAnsi="Calibri" w:cs="Calibri"/>
          <w:b w:val="0"/>
          <w:bCs w:val="0"/>
        </w:rPr>
        <w:t>Loyalty Points Programme to arrest and detect frauds to a great extent. Earlier, most of the cases went unnoticed.</w:t>
      </w:r>
    </w:p>
    <w:p w:rsidR="00B649B7" w:rsidRDefault="00B649B7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   The system provided 100% prevention/detection of frauds.</w:t>
      </w:r>
      <w:r w:rsidR="00BF68F4">
        <w:rPr>
          <w:rFonts w:ascii="Calibri" w:hAnsi="Calibri" w:cs="Calibri"/>
          <w:b w:val="0"/>
          <w:bCs w:val="0"/>
        </w:rPr>
        <w:t xml:space="preserve"> </w:t>
      </w:r>
      <w:r>
        <w:rPr>
          <w:rFonts w:ascii="Calibri" w:hAnsi="Calibri" w:cs="Calibri"/>
          <w:b w:val="0"/>
          <w:bCs w:val="0"/>
        </w:rPr>
        <w:t xml:space="preserve"> 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-Developed detailed Brand wise Channel wise Gross Margin monthly report which helped devise Brand wise Strategy </w:t>
      </w:r>
    </w:p>
    <w:p w:rsidR="00457D6D" w:rsidRDefault="000F22EB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-Corrected under</w:t>
      </w:r>
      <w:r w:rsidR="00457D6D">
        <w:rPr>
          <w:rFonts w:ascii="Calibri" w:hAnsi="Calibri" w:cs="Calibri"/>
          <w:b w:val="0"/>
          <w:bCs w:val="0"/>
        </w:rPr>
        <w:t>valuation of inventories (</w:t>
      </w:r>
      <w:r w:rsidR="00BF68F4">
        <w:rPr>
          <w:rFonts w:ascii="Calibri" w:hAnsi="Calibri" w:cs="Calibri"/>
          <w:b w:val="0"/>
          <w:bCs w:val="0"/>
        </w:rPr>
        <w:t>~</w:t>
      </w:r>
      <w:r w:rsidR="00A64D8F">
        <w:rPr>
          <w:rFonts w:ascii="Calibri" w:hAnsi="Calibri" w:cs="Calibri"/>
          <w:b w:val="0"/>
          <w:bCs w:val="0"/>
        </w:rPr>
        <w:t xml:space="preserve"> $ 1.66 million</w:t>
      </w:r>
      <w:r>
        <w:rPr>
          <w:rFonts w:ascii="Calibri" w:hAnsi="Calibri" w:cs="Calibri"/>
          <w:b w:val="0"/>
          <w:bCs w:val="0"/>
        </w:rPr>
        <w:t>) and streamlined costs.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 w:val="28"/>
          <w:u w:val="single"/>
        </w:rPr>
      </w:pPr>
    </w:p>
    <w:p w:rsidR="00BF68F4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 w:val="28"/>
          <w:u w:val="single"/>
        </w:rPr>
      </w:pPr>
      <w:r w:rsidRPr="006C5D53">
        <w:rPr>
          <w:rFonts w:ascii="Calibri" w:hAnsi="Calibri" w:cs="Calibri"/>
          <w:bCs w:val="0"/>
          <w:sz w:val="28"/>
          <w:u w:val="single"/>
        </w:rPr>
        <w:t>Internship</w:t>
      </w:r>
      <w:r w:rsidR="00BF68F4">
        <w:rPr>
          <w:rFonts w:ascii="Calibri" w:hAnsi="Calibri" w:cs="Calibri"/>
          <w:bCs w:val="0"/>
          <w:sz w:val="28"/>
          <w:u w:val="single"/>
        </w:rPr>
        <w:t xml:space="preserve">  </w:t>
      </w:r>
    </w:p>
    <w:p w:rsidR="00457D6D" w:rsidRPr="00714A01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</w:rPr>
      </w:pPr>
      <w:r w:rsidRPr="00714A01">
        <w:rPr>
          <w:rFonts w:ascii="Calibri" w:hAnsi="Calibri" w:cs="Calibri"/>
          <w:bCs w:val="0"/>
        </w:rPr>
        <w:t>Aug 2010- Aug 2013- Deloitt</w:t>
      </w:r>
      <w:r w:rsidR="00BF68F4">
        <w:rPr>
          <w:rFonts w:ascii="Calibri" w:hAnsi="Calibri" w:cs="Calibri"/>
          <w:bCs w:val="0"/>
        </w:rPr>
        <w:t xml:space="preserve">e Haskins and Sells, Internship </w:t>
      </w:r>
    </w:p>
    <w:p w:rsidR="00457D6D" w:rsidRDefault="00457D6D" w:rsidP="00457D6D">
      <w:pPr>
        <w:pStyle w:val="BodyTextIndent"/>
        <w:numPr>
          <w:ilvl w:val="0"/>
          <w:numId w:val="2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>Part of statutory audit team for Tata Motors Finance Limited (TMFL)</w:t>
      </w:r>
      <w:r w:rsidR="00CB1FD2">
        <w:rPr>
          <w:rFonts w:ascii="Calibri" w:hAnsi="Calibri" w:cs="Calibri"/>
          <w:b w:val="0"/>
          <w:bCs w:val="0"/>
        </w:rPr>
        <w:t>. Identified d</w:t>
      </w:r>
      <w:r>
        <w:rPr>
          <w:rFonts w:ascii="Calibri" w:hAnsi="Calibri" w:cs="Calibri"/>
          <w:b w:val="0"/>
          <w:bCs w:val="0"/>
        </w:rPr>
        <w:t xml:space="preserve">ouble provisioning in NPAs amounting to excess </w:t>
      </w:r>
      <w:r w:rsidR="00A64D8F">
        <w:rPr>
          <w:rFonts w:ascii="Calibri" w:hAnsi="Calibri" w:cs="Calibri"/>
          <w:b w:val="0"/>
          <w:bCs w:val="0"/>
        </w:rPr>
        <w:t>provision of $ 0.1 million</w:t>
      </w:r>
      <w:r>
        <w:rPr>
          <w:rFonts w:ascii="Calibri" w:hAnsi="Calibri" w:cs="Calibri"/>
          <w:b w:val="0"/>
          <w:bCs w:val="0"/>
        </w:rPr>
        <w:t xml:space="preserve"> </w:t>
      </w:r>
      <w:r w:rsidR="00A64D8F">
        <w:rPr>
          <w:rFonts w:ascii="Calibri" w:hAnsi="Calibri" w:cs="Calibri"/>
          <w:b w:val="0"/>
          <w:bCs w:val="0"/>
        </w:rPr>
        <w:t>and rectified</w:t>
      </w:r>
      <w:r>
        <w:rPr>
          <w:rFonts w:ascii="Calibri" w:hAnsi="Calibri" w:cs="Calibri"/>
          <w:b w:val="0"/>
          <w:bCs w:val="0"/>
        </w:rPr>
        <w:t xml:space="preserve"> classification of current/ non-current loans.</w:t>
      </w:r>
    </w:p>
    <w:p w:rsidR="000F22EB" w:rsidRDefault="00457D6D" w:rsidP="00457D6D">
      <w:pPr>
        <w:pStyle w:val="BodyTextIndent"/>
        <w:numPr>
          <w:ilvl w:val="0"/>
          <w:numId w:val="2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Led Tax Audit Team for TMFL </w:t>
      </w:r>
    </w:p>
    <w:p w:rsidR="00457D6D" w:rsidRPr="00C718C7" w:rsidRDefault="000F22EB" w:rsidP="00457D6D">
      <w:pPr>
        <w:pStyle w:val="BodyTextIndent"/>
        <w:numPr>
          <w:ilvl w:val="0"/>
          <w:numId w:val="2"/>
        </w:numPr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Other </w:t>
      </w:r>
      <w:r w:rsidR="00457D6D">
        <w:rPr>
          <w:rFonts w:ascii="Calibri" w:hAnsi="Calibri" w:cs="Calibri"/>
          <w:b w:val="0"/>
          <w:bCs w:val="0"/>
        </w:rPr>
        <w:t>Key client</w:t>
      </w:r>
      <w:r>
        <w:rPr>
          <w:rFonts w:ascii="Calibri" w:hAnsi="Calibri" w:cs="Calibri"/>
          <w:b w:val="0"/>
          <w:bCs w:val="0"/>
        </w:rPr>
        <w:t>s during internship included</w:t>
      </w:r>
      <w:r w:rsidR="00CB1FD2">
        <w:rPr>
          <w:rFonts w:ascii="Calibri" w:hAnsi="Calibri" w:cs="Calibri"/>
          <w:b w:val="0"/>
          <w:bCs w:val="0"/>
        </w:rPr>
        <w:t xml:space="preserve"> </w:t>
      </w:r>
      <w:r w:rsidR="00457D6D" w:rsidRPr="00C718C7">
        <w:rPr>
          <w:rFonts w:ascii="Calibri" w:hAnsi="Calibri" w:cs="Calibri"/>
          <w:b w:val="0"/>
          <w:bCs w:val="0"/>
        </w:rPr>
        <w:t>Rediff India Private Limited, SHL</w:t>
      </w:r>
      <w:r w:rsidR="00C93389">
        <w:rPr>
          <w:rFonts w:ascii="Calibri" w:hAnsi="Calibri" w:cs="Calibri"/>
          <w:b w:val="0"/>
          <w:bCs w:val="0"/>
        </w:rPr>
        <w:t xml:space="preserve"> </w:t>
      </w:r>
      <w:r w:rsidR="00457D6D" w:rsidRPr="00C718C7">
        <w:rPr>
          <w:rFonts w:ascii="Calibri" w:hAnsi="Calibri" w:cs="Calibri"/>
          <w:b w:val="0"/>
          <w:bCs w:val="0"/>
        </w:rPr>
        <w:t>(India) Private Limited and ITS</w:t>
      </w:r>
      <w:r w:rsidR="00C93389">
        <w:rPr>
          <w:rFonts w:ascii="Calibri" w:hAnsi="Calibri" w:cs="Calibri"/>
          <w:b w:val="0"/>
          <w:bCs w:val="0"/>
        </w:rPr>
        <w:t xml:space="preserve"> </w:t>
      </w:r>
      <w:r w:rsidR="00457D6D" w:rsidRPr="00C718C7">
        <w:rPr>
          <w:rFonts w:ascii="Calibri" w:hAnsi="Calibri" w:cs="Calibri"/>
          <w:b w:val="0"/>
          <w:bCs w:val="0"/>
        </w:rPr>
        <w:t>(India) Private Limited.</w:t>
      </w:r>
    </w:p>
    <w:p w:rsidR="00457D6D" w:rsidRPr="00C718C7" w:rsidRDefault="00457D6D" w:rsidP="00457D6D">
      <w:pPr>
        <w:pStyle w:val="BodyTextIndent"/>
        <w:snapToGrid/>
        <w:ind w:left="360"/>
        <w:jc w:val="both"/>
        <w:rPr>
          <w:rFonts w:ascii="Calibri" w:hAnsi="Calibri" w:cs="Calibri"/>
          <w:b w:val="0"/>
          <w:bCs w:val="0"/>
        </w:rPr>
      </w:pPr>
    </w:p>
    <w:p w:rsidR="00457D6D" w:rsidRPr="00C93389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Cs w:val="22"/>
          <w:u w:val="single"/>
        </w:rPr>
      </w:pPr>
      <w:r w:rsidRPr="00C93389">
        <w:rPr>
          <w:rFonts w:ascii="Calibri" w:hAnsi="Calibri" w:cs="Calibri"/>
          <w:bCs w:val="0"/>
          <w:szCs w:val="22"/>
          <w:u w:val="single"/>
        </w:rPr>
        <w:t>Education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 w:rsidRPr="00C718C7">
        <w:rPr>
          <w:rFonts w:ascii="Calibri" w:hAnsi="Calibri" w:cs="Calibri"/>
          <w:b w:val="0"/>
          <w:bCs w:val="0"/>
        </w:rPr>
        <w:t>2013- Chartered Accountant from ICAI (63.25%, Ex</w:t>
      </w:r>
      <w:r>
        <w:rPr>
          <w:rFonts w:ascii="Calibri" w:hAnsi="Calibri" w:cs="Calibri"/>
          <w:b w:val="0"/>
          <w:bCs w:val="0"/>
        </w:rPr>
        <w:t>emption</w:t>
      </w:r>
      <w:r w:rsidR="00CB1FD2">
        <w:rPr>
          <w:rFonts w:ascii="Calibri" w:hAnsi="Calibri" w:cs="Calibri"/>
          <w:b w:val="0"/>
          <w:bCs w:val="0"/>
        </w:rPr>
        <w:t xml:space="preserve"> marks in 6 subjects</w:t>
      </w:r>
      <w:r>
        <w:rPr>
          <w:rFonts w:ascii="Calibri" w:hAnsi="Calibri" w:cs="Calibri"/>
          <w:b w:val="0"/>
          <w:bCs w:val="0"/>
        </w:rPr>
        <w:t>)</w:t>
      </w:r>
    </w:p>
    <w:p w:rsidR="00457D6D" w:rsidRPr="00CB1FD2" w:rsidRDefault="00457D6D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  <w:sz w:val="20"/>
        </w:rPr>
      </w:pPr>
      <w:r w:rsidRPr="00CB1FD2">
        <w:rPr>
          <w:rFonts w:ascii="Calibri" w:hAnsi="Calibri" w:cs="Calibri"/>
          <w:b w:val="0"/>
          <w:bCs w:val="0"/>
          <w:sz w:val="20"/>
        </w:rPr>
        <w:t xml:space="preserve">(Completed 100 hours of IT Training and 15 days General Management and Communication </w:t>
      </w:r>
      <w:r w:rsidR="00B649B7" w:rsidRPr="00CB1FD2">
        <w:rPr>
          <w:rFonts w:ascii="Calibri" w:hAnsi="Calibri" w:cs="Calibri"/>
          <w:b w:val="0"/>
          <w:bCs w:val="0"/>
          <w:sz w:val="20"/>
        </w:rPr>
        <w:t>Skills)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  <w:t xml:space="preserve">2012- Bachelor of Commerce from Mulund College of Commerce, Mumbai University with </w:t>
      </w:r>
      <w:r w:rsidR="00CB1FD2">
        <w:rPr>
          <w:rFonts w:ascii="Calibri" w:hAnsi="Calibri" w:cs="Calibri"/>
          <w:b w:val="0"/>
          <w:bCs w:val="0"/>
        </w:rPr>
        <w:t xml:space="preserve">distinction - </w:t>
      </w:r>
      <w:r>
        <w:rPr>
          <w:rFonts w:ascii="Calibri" w:hAnsi="Calibri" w:cs="Calibri"/>
          <w:b w:val="0"/>
          <w:bCs w:val="0"/>
        </w:rPr>
        <w:t>83.14 %</w:t>
      </w:r>
    </w:p>
    <w:p w:rsidR="00457D6D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 w:val="28"/>
          <w:u w:val="single"/>
        </w:rPr>
      </w:pPr>
    </w:p>
    <w:p w:rsidR="00457D6D" w:rsidRPr="00CB1FD2" w:rsidRDefault="00457D6D" w:rsidP="00457D6D">
      <w:pPr>
        <w:pStyle w:val="BodyTextIndent"/>
        <w:snapToGrid/>
        <w:jc w:val="both"/>
        <w:rPr>
          <w:rFonts w:ascii="Calibri" w:hAnsi="Calibri" w:cs="Calibri"/>
          <w:bCs w:val="0"/>
          <w:szCs w:val="22"/>
          <w:u w:val="single"/>
        </w:rPr>
      </w:pPr>
      <w:r w:rsidRPr="00CB1FD2">
        <w:rPr>
          <w:rFonts w:ascii="Calibri" w:hAnsi="Calibri" w:cs="Calibri"/>
          <w:bCs w:val="0"/>
          <w:szCs w:val="22"/>
          <w:u w:val="single"/>
        </w:rPr>
        <w:t>Extramural Engagements</w:t>
      </w:r>
    </w:p>
    <w:p w:rsidR="00457D6D" w:rsidRPr="00471601" w:rsidRDefault="00457D6D" w:rsidP="00457D6D">
      <w:pPr>
        <w:pStyle w:val="BodyTextIndent"/>
        <w:numPr>
          <w:ilvl w:val="0"/>
          <w:numId w:val="3"/>
        </w:numPr>
        <w:snapToGrid/>
        <w:jc w:val="both"/>
        <w:rPr>
          <w:rFonts w:ascii="Calibri" w:hAnsi="Calibri" w:cs="Calibri"/>
          <w:b w:val="0"/>
          <w:bCs w:val="0"/>
          <w:sz w:val="28"/>
        </w:rPr>
      </w:pPr>
      <w:r w:rsidRPr="00471601">
        <w:rPr>
          <w:rFonts w:ascii="Calibri" w:hAnsi="Calibri" w:cs="Calibri"/>
          <w:b w:val="0"/>
          <w:bCs w:val="0"/>
        </w:rPr>
        <w:t>Participated in a 2 day Leadership programme</w:t>
      </w:r>
      <w:r>
        <w:rPr>
          <w:rFonts w:ascii="Calibri" w:hAnsi="Calibri" w:cs="Calibri"/>
          <w:b w:val="0"/>
          <w:bCs w:val="0"/>
        </w:rPr>
        <w:t xml:space="preserve"> organized by Raymond Apparel Limited</w:t>
      </w:r>
      <w:r w:rsidRPr="00471601">
        <w:rPr>
          <w:rFonts w:ascii="Calibri" w:hAnsi="Calibri" w:cs="Calibri"/>
          <w:b w:val="0"/>
          <w:bCs w:val="0"/>
        </w:rPr>
        <w:t xml:space="preserve"> </w:t>
      </w:r>
    </w:p>
    <w:p w:rsidR="00457D6D" w:rsidRPr="00471601" w:rsidRDefault="00457D6D" w:rsidP="00457D6D">
      <w:pPr>
        <w:pStyle w:val="BodyTextIndent"/>
        <w:numPr>
          <w:ilvl w:val="0"/>
          <w:numId w:val="3"/>
        </w:numPr>
        <w:snapToGrid/>
        <w:jc w:val="both"/>
        <w:rPr>
          <w:rFonts w:ascii="Calibri" w:hAnsi="Calibri" w:cs="Calibri"/>
          <w:b w:val="0"/>
          <w:bCs w:val="0"/>
          <w:sz w:val="28"/>
        </w:rPr>
      </w:pPr>
      <w:r>
        <w:rPr>
          <w:rFonts w:ascii="Calibri" w:hAnsi="Calibri" w:cs="Calibri"/>
          <w:b w:val="0"/>
          <w:bCs w:val="0"/>
        </w:rPr>
        <w:t>Participated in an Eye Check up Camp in Dharavi held by Deloitte</w:t>
      </w:r>
    </w:p>
    <w:p w:rsidR="00457D6D" w:rsidRPr="00714A01" w:rsidRDefault="00457D6D" w:rsidP="00457D6D">
      <w:pPr>
        <w:pStyle w:val="BodyTextIndent"/>
        <w:numPr>
          <w:ilvl w:val="0"/>
          <w:numId w:val="3"/>
        </w:numPr>
        <w:snapToGrid/>
        <w:jc w:val="both"/>
        <w:rPr>
          <w:rFonts w:ascii="Calibri" w:hAnsi="Calibri" w:cs="Calibri"/>
          <w:b w:val="0"/>
          <w:bCs w:val="0"/>
          <w:sz w:val="28"/>
        </w:rPr>
      </w:pPr>
      <w:r>
        <w:rPr>
          <w:rFonts w:ascii="Calibri" w:hAnsi="Calibri" w:cs="Calibri"/>
          <w:b w:val="0"/>
          <w:bCs w:val="0"/>
        </w:rPr>
        <w:t xml:space="preserve">Represented Apparel Finance Team in Football and Cricket Competitions </w:t>
      </w:r>
    </w:p>
    <w:p w:rsidR="00457D6D" w:rsidRPr="00CB1FD2" w:rsidRDefault="000F22EB" w:rsidP="00CB1FD2">
      <w:pPr>
        <w:pStyle w:val="BodyTextIndent"/>
        <w:numPr>
          <w:ilvl w:val="0"/>
          <w:numId w:val="3"/>
        </w:numPr>
        <w:snapToGrid/>
        <w:jc w:val="both"/>
        <w:rPr>
          <w:rFonts w:ascii="Calibri" w:hAnsi="Calibri" w:cs="Calibri"/>
          <w:b w:val="0"/>
          <w:bCs w:val="0"/>
          <w:sz w:val="28"/>
        </w:rPr>
      </w:pPr>
      <w:r>
        <w:rPr>
          <w:rFonts w:ascii="Calibri" w:hAnsi="Calibri" w:cs="Calibri"/>
          <w:b w:val="0"/>
        </w:rPr>
        <w:t xml:space="preserve">Passed CFA Level 1 and cleared </w:t>
      </w:r>
      <w:r w:rsidR="00457D6D" w:rsidRPr="00CB1FD2">
        <w:rPr>
          <w:rFonts w:ascii="Calibri" w:hAnsi="Calibri" w:cs="Calibri"/>
          <w:b w:val="0"/>
        </w:rPr>
        <w:t xml:space="preserve">CS Executive Exam </w:t>
      </w:r>
    </w:p>
    <w:sectPr w:rsidR="00457D6D" w:rsidRPr="00CB1FD2" w:rsidSect="00457D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740D"/>
    <w:multiLevelType w:val="hybridMultilevel"/>
    <w:tmpl w:val="4760A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96C00"/>
    <w:multiLevelType w:val="hybridMultilevel"/>
    <w:tmpl w:val="79867672"/>
    <w:lvl w:ilvl="0" w:tplc="596A8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572C7"/>
    <w:multiLevelType w:val="hybridMultilevel"/>
    <w:tmpl w:val="15C81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6D"/>
    <w:rsid w:val="00015AA8"/>
    <w:rsid w:val="000F0995"/>
    <w:rsid w:val="000F22EB"/>
    <w:rsid w:val="00341CFC"/>
    <w:rsid w:val="00406D20"/>
    <w:rsid w:val="00457D6D"/>
    <w:rsid w:val="005E67E4"/>
    <w:rsid w:val="00701492"/>
    <w:rsid w:val="007F5F8D"/>
    <w:rsid w:val="009D00C5"/>
    <w:rsid w:val="009F50B4"/>
    <w:rsid w:val="00A64D8F"/>
    <w:rsid w:val="00A761A3"/>
    <w:rsid w:val="00B2570A"/>
    <w:rsid w:val="00B649B7"/>
    <w:rsid w:val="00BF68F4"/>
    <w:rsid w:val="00C24E21"/>
    <w:rsid w:val="00C93389"/>
    <w:rsid w:val="00CB1FD2"/>
    <w:rsid w:val="00E8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D6D"/>
    <w:pPr>
      <w:spacing w:before="0" w:beforeAutospacing="0"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5AA8"/>
    <w:pPr>
      <w:spacing w:before="0"/>
    </w:pPr>
  </w:style>
  <w:style w:type="paragraph" w:styleId="ListParagraph">
    <w:name w:val="List Paragraph"/>
    <w:basedOn w:val="Normal"/>
    <w:uiPriority w:val="34"/>
    <w:qFormat/>
    <w:rsid w:val="00015AA8"/>
    <w:pPr>
      <w:ind w:left="720"/>
    </w:pPr>
  </w:style>
  <w:style w:type="character" w:styleId="Hyperlink">
    <w:name w:val="Hyperlink"/>
    <w:basedOn w:val="DefaultParagraphFont"/>
    <w:uiPriority w:val="99"/>
    <w:unhideWhenUsed/>
    <w:rsid w:val="00457D6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457D6D"/>
    <w:pPr>
      <w:snapToGrid w:val="0"/>
      <w:spacing w:after="0" w:line="240" w:lineRule="auto"/>
    </w:pPr>
    <w:rPr>
      <w:rFonts w:ascii="Times New Roman" w:hAnsi="Times New Roman"/>
      <w:b/>
      <w:bCs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57D6D"/>
    <w:rPr>
      <w:rFonts w:ascii="Times New Roman" w:eastAsia="Times New Roman" w:hAnsi="Times New Roman" w:cs="Times New Roman"/>
      <w:b/>
      <w:bCs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D6D"/>
    <w:pPr>
      <w:spacing w:before="0" w:beforeAutospacing="0"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5AA8"/>
    <w:pPr>
      <w:spacing w:before="0"/>
    </w:pPr>
  </w:style>
  <w:style w:type="paragraph" w:styleId="ListParagraph">
    <w:name w:val="List Paragraph"/>
    <w:basedOn w:val="Normal"/>
    <w:uiPriority w:val="34"/>
    <w:qFormat/>
    <w:rsid w:val="00015AA8"/>
    <w:pPr>
      <w:ind w:left="720"/>
    </w:pPr>
  </w:style>
  <w:style w:type="character" w:styleId="Hyperlink">
    <w:name w:val="Hyperlink"/>
    <w:basedOn w:val="DefaultParagraphFont"/>
    <w:uiPriority w:val="99"/>
    <w:unhideWhenUsed/>
    <w:rsid w:val="00457D6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457D6D"/>
    <w:pPr>
      <w:snapToGrid w:val="0"/>
      <w:spacing w:after="0" w:line="240" w:lineRule="auto"/>
    </w:pPr>
    <w:rPr>
      <w:rFonts w:ascii="Times New Roman" w:hAnsi="Times New Roman"/>
      <w:b/>
      <w:bCs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57D6D"/>
    <w:rPr>
      <w:rFonts w:ascii="Times New Roman" w:eastAsia="Times New Roman" w:hAnsi="Times New Roman" w:cs="Times New Roman"/>
      <w:b/>
      <w:bCs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andikar.abhijit@yahoo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Star India Pvt Ltd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Anuradha</dc:creator>
  <cp:lastModifiedBy>Karandikar, Abhijit (STAR India)</cp:lastModifiedBy>
  <cp:revision>2</cp:revision>
  <dcterms:created xsi:type="dcterms:W3CDTF">2015-07-03T04:20:00Z</dcterms:created>
  <dcterms:modified xsi:type="dcterms:W3CDTF">2015-07-03T04:20:00Z</dcterms:modified>
</cp:coreProperties>
</file>